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4" w:rsidRPr="00456B84" w:rsidRDefault="00456B84" w:rsidP="00456B84">
      <w:pPr>
        <w:rPr>
          <w:b/>
        </w:rPr>
      </w:pPr>
      <w:r w:rsidRPr="00456B84">
        <w:rPr>
          <w:b/>
        </w:rPr>
        <w:t>Технические требования ООО «Мэджик Тайм Принт» к исходным материалам, предо</w:t>
      </w:r>
      <w:r w:rsidRPr="00456B84">
        <w:rPr>
          <w:b/>
        </w:rPr>
        <w:t>с</w:t>
      </w:r>
      <w:r w:rsidRPr="00456B84">
        <w:rPr>
          <w:b/>
        </w:rPr>
        <w:t>тавля</w:t>
      </w:r>
      <w:r w:rsidRPr="00456B84">
        <w:rPr>
          <w:b/>
        </w:rPr>
        <w:t>е</w:t>
      </w:r>
      <w:r w:rsidRPr="00456B84">
        <w:rPr>
          <w:b/>
        </w:rPr>
        <w:t>мым для ролевой и листовой печати:</w:t>
      </w:r>
    </w:p>
    <w:p w:rsidR="00456B84" w:rsidRPr="00456B84" w:rsidRDefault="00456B84" w:rsidP="00456B84">
      <w:pPr>
        <w:pStyle w:val="a8"/>
        <w:numPr>
          <w:ilvl w:val="0"/>
          <w:numId w:val="9"/>
        </w:numPr>
        <w:spacing w:before="24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Требования к макетам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 xml:space="preserve">Исходные материалы сдаются «Исполнителю» в следующем комплекте: композитные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456B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6B84">
        <w:rPr>
          <w:rFonts w:ascii="Times New Roman" w:hAnsi="Times New Roman" w:cs="Times New Roman"/>
          <w:sz w:val="24"/>
          <w:szCs w:val="24"/>
        </w:rPr>
        <w:t xml:space="preserve"> файлы поименованные в соответствии со структурой издания, композитные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456B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6B84">
        <w:rPr>
          <w:rFonts w:ascii="Times New Roman" w:hAnsi="Times New Roman" w:cs="Times New Roman"/>
          <w:sz w:val="24"/>
          <w:szCs w:val="24"/>
        </w:rPr>
        <w:t xml:space="preserve"> файлы обложки сдаются в виде разворота с необходимыми техническими отступ</w:t>
      </w:r>
      <w:r w:rsidRPr="00456B84">
        <w:rPr>
          <w:rFonts w:ascii="Times New Roman" w:hAnsi="Times New Roman" w:cs="Times New Roman"/>
          <w:sz w:val="24"/>
          <w:szCs w:val="24"/>
        </w:rPr>
        <w:t>а</w:t>
      </w:r>
      <w:r w:rsidRPr="00456B84">
        <w:rPr>
          <w:rFonts w:ascii="Times New Roman" w:hAnsi="Times New Roman" w:cs="Times New Roman"/>
          <w:sz w:val="24"/>
          <w:szCs w:val="24"/>
        </w:rPr>
        <w:t xml:space="preserve">ми для корешка под разные способы скрепления (КБС и ВШРА), файл в формате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6B84">
        <w:rPr>
          <w:rFonts w:ascii="Times New Roman" w:hAnsi="Times New Roman" w:cs="Times New Roman"/>
          <w:sz w:val="24"/>
          <w:szCs w:val="24"/>
        </w:rPr>
        <w:t xml:space="preserve"> с</w:t>
      </w:r>
      <w:r w:rsidRPr="00456B84">
        <w:rPr>
          <w:rFonts w:ascii="Times New Roman" w:hAnsi="Times New Roman" w:cs="Times New Roman"/>
          <w:sz w:val="24"/>
          <w:szCs w:val="24"/>
        </w:rPr>
        <w:t>о</w:t>
      </w:r>
      <w:r w:rsidRPr="00456B84">
        <w:rPr>
          <w:rFonts w:ascii="Times New Roman" w:hAnsi="Times New Roman" w:cs="Times New Roman"/>
          <w:sz w:val="24"/>
          <w:szCs w:val="24"/>
        </w:rPr>
        <w:t>держащий параметры текущего номера периодического печатного издания (объем, тираж, красочность блока, обложки, вклеек и пр., номер дополнительной краски по каталогу "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Pantone</w:t>
      </w:r>
      <w:r w:rsidRPr="00456B84">
        <w:rPr>
          <w:rFonts w:ascii="Times New Roman" w:hAnsi="Times New Roman" w:cs="Times New Roman"/>
          <w:sz w:val="24"/>
          <w:szCs w:val="24"/>
        </w:rPr>
        <w:t>", расположение вклеек, вкладок и прочих дополнительных элементов).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«Исполнителю» передаются: оригинал-макет издания на бумаге, при необходимости цветные пробопечатные оттиски (или "хромалин") и цветные распечатки спусков полос на бумаге.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«Исполнителю», предоставляет для контроля и последующего подтверждения о пр</w:t>
      </w:r>
      <w:r w:rsidRPr="00456B84">
        <w:rPr>
          <w:rFonts w:ascii="Times New Roman" w:hAnsi="Times New Roman" w:cs="Times New Roman"/>
          <w:sz w:val="24"/>
          <w:szCs w:val="24"/>
        </w:rPr>
        <w:t>и</w:t>
      </w:r>
      <w:r w:rsidRPr="00456B84">
        <w:rPr>
          <w:rFonts w:ascii="Times New Roman" w:hAnsi="Times New Roman" w:cs="Times New Roman"/>
          <w:sz w:val="24"/>
          <w:szCs w:val="24"/>
        </w:rPr>
        <w:t xml:space="preserve">годности для дальнейшей работы файлы низкого разрешения (файлы в формате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456B84">
        <w:rPr>
          <w:rFonts w:ascii="Times New Roman" w:hAnsi="Times New Roman" w:cs="Times New Roman"/>
          <w:sz w:val="24"/>
          <w:szCs w:val="24"/>
        </w:rPr>
        <w:t>, зап</w:t>
      </w:r>
      <w:r w:rsidRPr="00456B84">
        <w:rPr>
          <w:rFonts w:ascii="Times New Roman" w:hAnsi="Times New Roman" w:cs="Times New Roman"/>
          <w:sz w:val="24"/>
          <w:szCs w:val="24"/>
        </w:rPr>
        <w:t>и</w:t>
      </w:r>
      <w:r w:rsidRPr="00456B84">
        <w:rPr>
          <w:rFonts w:ascii="Times New Roman" w:hAnsi="Times New Roman" w:cs="Times New Roman"/>
          <w:sz w:val="24"/>
          <w:szCs w:val="24"/>
        </w:rPr>
        <w:t xml:space="preserve">санные с разрешением 130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456B84">
        <w:rPr>
          <w:rFonts w:ascii="Times New Roman" w:hAnsi="Times New Roman" w:cs="Times New Roman"/>
          <w:sz w:val="24"/>
          <w:szCs w:val="24"/>
        </w:rPr>
        <w:t xml:space="preserve">), полученные в результате обработки на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RIP</w:t>
      </w:r>
      <w:r w:rsidRPr="00456B84">
        <w:rPr>
          <w:rFonts w:ascii="Times New Roman" w:hAnsi="Times New Roman" w:cs="Times New Roman"/>
          <w:sz w:val="24"/>
          <w:szCs w:val="24"/>
        </w:rPr>
        <w:t>-процессоре и</w:t>
      </w:r>
      <w:r w:rsidRPr="00456B84">
        <w:rPr>
          <w:rFonts w:ascii="Times New Roman" w:hAnsi="Times New Roman" w:cs="Times New Roman"/>
          <w:sz w:val="24"/>
          <w:szCs w:val="24"/>
        </w:rPr>
        <w:t>с</w:t>
      </w:r>
      <w:r w:rsidRPr="00456B84">
        <w:rPr>
          <w:rFonts w:ascii="Times New Roman" w:hAnsi="Times New Roman" w:cs="Times New Roman"/>
          <w:sz w:val="24"/>
          <w:szCs w:val="24"/>
        </w:rPr>
        <w:t>ходных материалов (файлов полос очередного номера периодического печатного издания) заказчика. Подтверждение о годности файлов для дальнейшей работы направляется подря</w:t>
      </w:r>
      <w:r w:rsidRPr="00456B84">
        <w:rPr>
          <w:rFonts w:ascii="Times New Roman" w:hAnsi="Times New Roman" w:cs="Times New Roman"/>
          <w:sz w:val="24"/>
          <w:szCs w:val="24"/>
        </w:rPr>
        <w:t>д</w:t>
      </w:r>
      <w:r w:rsidRPr="00456B84">
        <w:rPr>
          <w:rFonts w:ascii="Times New Roman" w:hAnsi="Times New Roman" w:cs="Times New Roman"/>
          <w:sz w:val="24"/>
          <w:szCs w:val="24"/>
        </w:rPr>
        <w:t>чику в письменном виде.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На оригинал-макете должна быть указана последовательность страниц в издании.</w:t>
      </w:r>
    </w:p>
    <w:p w:rsidR="00456B84" w:rsidRPr="00456B84" w:rsidRDefault="00456B84" w:rsidP="00456B8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На тех страницах, где по соображениям дизайна сняты колонцифры, на черно-белых расп</w:t>
      </w:r>
      <w:r w:rsidRPr="00456B84">
        <w:rPr>
          <w:rFonts w:ascii="Times New Roman" w:hAnsi="Times New Roman" w:cs="Times New Roman"/>
          <w:sz w:val="24"/>
          <w:szCs w:val="24"/>
        </w:rPr>
        <w:t>е</w:t>
      </w:r>
      <w:r w:rsidRPr="00456B84">
        <w:rPr>
          <w:rFonts w:ascii="Times New Roman" w:hAnsi="Times New Roman" w:cs="Times New Roman"/>
          <w:sz w:val="24"/>
          <w:szCs w:val="24"/>
        </w:rPr>
        <w:t>чатках четко должны быть указаны номера страниц вручную шариковой ручкой синего или черного цвета.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Вклейки, вкладки приклейки, имеющиеся в издании должны сопровождаться оригинал-макетом с полной информацией о формате, наличии и месторасположении дополнительных элементов в виде биго</w:t>
      </w:r>
      <w:r w:rsidRPr="00456B84">
        <w:rPr>
          <w:rFonts w:ascii="Times New Roman" w:hAnsi="Times New Roman" w:cs="Times New Roman"/>
          <w:sz w:val="24"/>
          <w:szCs w:val="24"/>
        </w:rPr>
        <w:t>в</w:t>
      </w:r>
      <w:r w:rsidRPr="00456B84">
        <w:rPr>
          <w:rFonts w:ascii="Times New Roman" w:hAnsi="Times New Roman" w:cs="Times New Roman"/>
          <w:sz w:val="24"/>
          <w:szCs w:val="24"/>
        </w:rPr>
        <w:t>ки, фальцовки или перфорации и т.д.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Если для печати используются дополнительные краски, то на макете должны быть в</w:t>
      </w:r>
      <w:r w:rsidRPr="00456B84">
        <w:rPr>
          <w:rFonts w:ascii="Times New Roman" w:hAnsi="Times New Roman" w:cs="Times New Roman"/>
          <w:sz w:val="24"/>
          <w:szCs w:val="24"/>
        </w:rPr>
        <w:t>ы</w:t>
      </w:r>
      <w:r w:rsidRPr="00456B84">
        <w:rPr>
          <w:rFonts w:ascii="Times New Roman" w:hAnsi="Times New Roman" w:cs="Times New Roman"/>
          <w:sz w:val="24"/>
          <w:szCs w:val="24"/>
        </w:rPr>
        <w:t>делены элементы, которые печатаются дополнительным цветом с указанием точного номера цвета Pantone.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Все распечатки должны хорошо читаться.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Макет должен быть полным, не содержать пустых полос.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Макет не должен содержать редакторской и корректурной правки и должен быть по</w:t>
      </w:r>
      <w:r w:rsidRPr="00456B84">
        <w:rPr>
          <w:rFonts w:ascii="Times New Roman" w:hAnsi="Times New Roman" w:cs="Times New Roman"/>
          <w:sz w:val="24"/>
          <w:szCs w:val="24"/>
        </w:rPr>
        <w:t>д</w:t>
      </w:r>
      <w:r w:rsidRPr="00456B84">
        <w:rPr>
          <w:rFonts w:ascii="Times New Roman" w:hAnsi="Times New Roman" w:cs="Times New Roman"/>
          <w:sz w:val="24"/>
          <w:szCs w:val="24"/>
        </w:rPr>
        <w:t>писан в печать ответственным за издание лицом с указанием даты подписания.</w:t>
      </w:r>
    </w:p>
    <w:p w:rsidR="00456B84" w:rsidRPr="00456B84" w:rsidRDefault="00456B84" w:rsidP="00EB1B53">
      <w:pPr>
        <w:pStyle w:val="a8"/>
        <w:numPr>
          <w:ilvl w:val="0"/>
          <w:numId w:val="9"/>
        </w:numPr>
        <w:spacing w:before="24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Требования к файлам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Все файлы, относящиеся к работе, должны находиться в отдельной папке носителя.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left" w:pos="540"/>
          <w:tab w:val="left" w:pos="72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Для вывода на </w:t>
      </w:r>
      <w:proofErr w:type="gramStart"/>
      <w:r w:rsidRPr="00456B84">
        <w:rPr>
          <w:rFonts w:ascii="Times New Roman" w:eastAsia="MS Mincho" w:hAnsi="Times New Roman" w:cs="Times New Roman"/>
          <w:sz w:val="24"/>
          <w:szCs w:val="24"/>
        </w:rPr>
        <w:t>СТР</w:t>
      </w:r>
      <w:proofErr w:type="gramEnd"/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 принимаются композитные (не цветоделенные) PDF либо </w:t>
      </w:r>
      <w:r w:rsidRPr="00456B84">
        <w:rPr>
          <w:rFonts w:ascii="Times New Roman" w:eastAsia="MS Mincho" w:hAnsi="Times New Roman" w:cs="Times New Roman"/>
          <w:sz w:val="24"/>
          <w:szCs w:val="24"/>
          <w:lang w:val="en-US"/>
        </w:rPr>
        <w:t>PS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 файлы.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При записи PDF файла должна использоваться настройка Press</w:t>
      </w:r>
      <w:r w:rsidRPr="00456B84">
        <w:rPr>
          <w:rFonts w:ascii="Times New Roman" w:eastAsia="MS Mincho" w:hAnsi="Times New Roman" w:cs="Times New Roman"/>
          <w:sz w:val="24"/>
          <w:szCs w:val="24"/>
          <w:lang w:val="en-US"/>
        </w:rPr>
        <w:t>PPK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, предоставляемая Подрядчиком по запросу Заказчика. 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Совместимость Acrobat 4.0 (PDF version 1.3).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Имя файла должно соответствовать номеру полосы в издании и иметь нумерацию 001, 002,... 098 и т.д. 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Возможны префиксы из 3-х латинских букв без спец. символов и пробелов перед ном</w:t>
      </w:r>
      <w:r w:rsidRPr="00456B84">
        <w:rPr>
          <w:rFonts w:ascii="Times New Roman" w:eastAsia="MS Mincho" w:hAnsi="Times New Roman" w:cs="Times New Roman"/>
          <w:sz w:val="24"/>
          <w:szCs w:val="24"/>
        </w:rPr>
        <w:t>е</w:t>
      </w:r>
      <w:r w:rsidRPr="00456B84">
        <w:rPr>
          <w:rFonts w:ascii="Times New Roman" w:eastAsia="MS Mincho" w:hAnsi="Times New Roman" w:cs="Times New Roman"/>
          <w:sz w:val="24"/>
          <w:szCs w:val="24"/>
        </w:rPr>
        <w:t>ром полосы для обозначения издания.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При записи или генерации файлов: *.tif, *.eps, *.ps, *.pdf не допускается применение ICC profile.</w:t>
      </w:r>
    </w:p>
    <w:p w:rsidR="00456B84" w:rsidRPr="00456B84" w:rsidRDefault="00456B84" w:rsidP="00EB1B53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Любые изменения файлов, предоставляемых «Заказчиком», в том числе при их изгото</w:t>
      </w:r>
      <w:r w:rsidRPr="00456B84">
        <w:rPr>
          <w:rFonts w:ascii="Times New Roman" w:eastAsia="MS Mincho" w:hAnsi="Times New Roman" w:cs="Times New Roman"/>
          <w:sz w:val="24"/>
          <w:szCs w:val="24"/>
        </w:rPr>
        <w:t>в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лении на новых версиях программного обеспечения, с измененными настройками и т.п., должны согласовываться с </w:t>
      </w:r>
      <w:r w:rsidRPr="00456B84">
        <w:rPr>
          <w:rFonts w:ascii="Times New Roman" w:hAnsi="Times New Roman" w:cs="Times New Roman"/>
          <w:sz w:val="24"/>
          <w:szCs w:val="24"/>
        </w:rPr>
        <w:t>«Исполнителем».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При работах в 5 и более красок формат предоставляемых файлов согласовывается с </w:t>
      </w:r>
      <w:r w:rsidRPr="00456B84">
        <w:rPr>
          <w:rFonts w:ascii="Times New Roman" w:hAnsi="Times New Roman" w:cs="Times New Roman"/>
          <w:sz w:val="24"/>
          <w:szCs w:val="24"/>
        </w:rPr>
        <w:t>«Исполнит</w:t>
      </w:r>
      <w:r w:rsidRPr="00456B84">
        <w:rPr>
          <w:rFonts w:ascii="Times New Roman" w:hAnsi="Times New Roman" w:cs="Times New Roman"/>
          <w:sz w:val="24"/>
          <w:szCs w:val="24"/>
        </w:rPr>
        <w:t>е</w:t>
      </w:r>
      <w:r w:rsidRPr="00456B84">
        <w:rPr>
          <w:rFonts w:ascii="Times New Roman" w:hAnsi="Times New Roman" w:cs="Times New Roman"/>
          <w:sz w:val="24"/>
          <w:szCs w:val="24"/>
        </w:rPr>
        <w:t>лем».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lastRenderedPageBreak/>
        <w:t>Все цвета, используемые в публикации, должны задаваться в модели CMYK, кроме цв</w:t>
      </w:r>
      <w:r w:rsidRPr="00456B84">
        <w:rPr>
          <w:rFonts w:ascii="Times New Roman" w:hAnsi="Times New Roman" w:cs="Times New Roman"/>
          <w:sz w:val="24"/>
          <w:szCs w:val="24"/>
        </w:rPr>
        <w:t>е</w:t>
      </w:r>
      <w:r w:rsidRPr="00456B84">
        <w:rPr>
          <w:rFonts w:ascii="Times New Roman" w:hAnsi="Times New Roman" w:cs="Times New Roman"/>
          <w:sz w:val="24"/>
          <w:szCs w:val="24"/>
        </w:rPr>
        <w:t>тов, предп</w:t>
      </w:r>
      <w:r w:rsidRPr="00456B84">
        <w:rPr>
          <w:rFonts w:ascii="Times New Roman" w:hAnsi="Times New Roman" w:cs="Times New Roman"/>
          <w:sz w:val="24"/>
          <w:szCs w:val="24"/>
        </w:rPr>
        <w:t>о</w:t>
      </w:r>
      <w:r w:rsidRPr="00456B84">
        <w:rPr>
          <w:rFonts w:ascii="Times New Roman" w:hAnsi="Times New Roman" w:cs="Times New Roman"/>
          <w:sz w:val="24"/>
          <w:szCs w:val="24"/>
        </w:rPr>
        <w:t>лагающих печать дополнительной краской (заданных как Spot Color).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 xml:space="preserve">Обрезной формат должен быть расположен по центру относительно страниц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6B84">
        <w:rPr>
          <w:rFonts w:ascii="Times New Roman" w:hAnsi="Times New Roman" w:cs="Times New Roman"/>
          <w:sz w:val="24"/>
          <w:szCs w:val="24"/>
        </w:rPr>
        <w:t>-файла (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TrimBox</w:t>
      </w:r>
      <w:r w:rsidRPr="00456B84">
        <w:rPr>
          <w:rFonts w:ascii="Times New Roman" w:hAnsi="Times New Roman" w:cs="Times New Roman"/>
          <w:sz w:val="24"/>
          <w:szCs w:val="24"/>
        </w:rPr>
        <w:t xml:space="preserve"> должен быть расположен по центру относительно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MediaBox</w:t>
      </w:r>
      <w:r w:rsidRPr="00456B84">
        <w:rPr>
          <w:rFonts w:ascii="Times New Roman" w:hAnsi="Times New Roman" w:cs="Times New Roman"/>
          <w:sz w:val="24"/>
          <w:szCs w:val="24"/>
        </w:rPr>
        <w:t xml:space="preserve">).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TrimBox</w:t>
      </w:r>
      <w:r w:rsidRPr="00456B84">
        <w:rPr>
          <w:rFonts w:ascii="Times New Roman" w:hAnsi="Times New Roman" w:cs="Times New Roman"/>
          <w:sz w:val="24"/>
          <w:szCs w:val="24"/>
        </w:rPr>
        <w:t xml:space="preserve"> должен быть р</w:t>
      </w:r>
      <w:r w:rsidRPr="00456B84">
        <w:rPr>
          <w:rFonts w:ascii="Times New Roman" w:hAnsi="Times New Roman" w:cs="Times New Roman"/>
          <w:sz w:val="24"/>
          <w:szCs w:val="24"/>
        </w:rPr>
        <w:t>а</w:t>
      </w:r>
      <w:r w:rsidRPr="00456B84">
        <w:rPr>
          <w:rFonts w:ascii="Times New Roman" w:hAnsi="Times New Roman" w:cs="Times New Roman"/>
          <w:sz w:val="24"/>
          <w:szCs w:val="24"/>
        </w:rPr>
        <w:t>вен обрезному формату издания.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Рекомендуем использовать шрифты PostScript Type I. Начертания Bold, Italic, Outline и т.д. должны отображаться средствами самого шрифта, а не программы верстки. Недопуст</w:t>
      </w:r>
      <w:r w:rsidRPr="00456B84">
        <w:rPr>
          <w:rFonts w:ascii="Times New Roman" w:hAnsi="Times New Roman" w:cs="Times New Roman"/>
          <w:sz w:val="24"/>
          <w:szCs w:val="24"/>
        </w:rPr>
        <w:t>и</w:t>
      </w:r>
      <w:r w:rsidRPr="00456B84">
        <w:rPr>
          <w:rFonts w:ascii="Times New Roman" w:hAnsi="Times New Roman" w:cs="Times New Roman"/>
          <w:sz w:val="24"/>
          <w:szCs w:val="24"/>
        </w:rPr>
        <w:t>мо использование системных шрифтов или шрифтов с названиями, соответствующими си</w:t>
      </w:r>
      <w:r w:rsidRPr="00456B84">
        <w:rPr>
          <w:rFonts w:ascii="Times New Roman" w:hAnsi="Times New Roman" w:cs="Times New Roman"/>
          <w:sz w:val="24"/>
          <w:szCs w:val="24"/>
        </w:rPr>
        <w:t>с</w:t>
      </w:r>
      <w:r w:rsidRPr="00456B84">
        <w:rPr>
          <w:rFonts w:ascii="Times New Roman" w:hAnsi="Times New Roman" w:cs="Times New Roman"/>
          <w:sz w:val="24"/>
          <w:szCs w:val="24"/>
        </w:rPr>
        <w:t xml:space="preserve">темным шрифтам (Arial, Times New Roman, Chicago, Courier, Helvetica, Palatino и т.д.). При необходимости использовать не PostScript-шрифты - все текстовые блоки, использующие эти шрифты, должны быть переведены в кривые. Все шрифты должны быть встроены в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6B84">
        <w:rPr>
          <w:rFonts w:ascii="Times New Roman" w:hAnsi="Times New Roman" w:cs="Times New Roman"/>
          <w:sz w:val="24"/>
          <w:szCs w:val="24"/>
        </w:rPr>
        <w:t>-файл.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По умолчанию для черного текста или черных векторных объектов при растрировании устанавливается значение black “overprint on”. Если для какой-либо полосы или издания в целом недопустимо присвоение черному цвету значения “overprint on”, то это должно быть согласовано письменно с сотрудниками производственного отдела в момент сдачи матери</w:t>
      </w:r>
      <w:r w:rsidRPr="00456B84">
        <w:rPr>
          <w:rFonts w:ascii="Times New Roman" w:eastAsia="MS Mincho" w:hAnsi="Times New Roman" w:cs="Times New Roman"/>
          <w:sz w:val="24"/>
          <w:szCs w:val="24"/>
        </w:rPr>
        <w:t>а</w:t>
      </w:r>
      <w:r w:rsidRPr="00456B84">
        <w:rPr>
          <w:rFonts w:ascii="Times New Roman" w:eastAsia="MS Mincho" w:hAnsi="Times New Roman" w:cs="Times New Roman"/>
          <w:sz w:val="24"/>
          <w:szCs w:val="24"/>
        </w:rPr>
        <w:t>лов.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Для всех белых объектов верстки (выворотка) должно быть задано значение “</w:t>
      </w:r>
      <w:r w:rsidRPr="00456B84">
        <w:rPr>
          <w:rFonts w:ascii="Times New Roman" w:eastAsia="MS Mincho" w:hAnsi="Times New Roman" w:cs="Times New Roman"/>
          <w:sz w:val="24"/>
          <w:szCs w:val="24"/>
          <w:lang w:val="en-US"/>
        </w:rPr>
        <w:t>knock</w:t>
      </w:r>
      <w:r w:rsidRPr="00456B84">
        <w:rPr>
          <w:rFonts w:ascii="Times New Roman" w:eastAsia="MS Mincho" w:hAnsi="Times New Roman" w:cs="Times New Roman"/>
          <w:sz w:val="24"/>
          <w:szCs w:val="24"/>
        </w:rPr>
        <w:t> </w:t>
      </w:r>
      <w:r w:rsidRPr="00456B84">
        <w:rPr>
          <w:rFonts w:ascii="Times New Roman" w:eastAsia="MS Mincho" w:hAnsi="Times New Roman" w:cs="Times New Roman"/>
          <w:sz w:val="24"/>
          <w:szCs w:val="24"/>
          <w:lang w:val="en-US"/>
        </w:rPr>
        <w:t>out</w:t>
      </w:r>
      <w:r w:rsidRPr="00456B84">
        <w:rPr>
          <w:rFonts w:ascii="Times New Roman" w:eastAsia="MS Mincho" w:hAnsi="Times New Roman" w:cs="Times New Roman"/>
          <w:sz w:val="24"/>
          <w:szCs w:val="24"/>
        </w:rPr>
        <w:t>”.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Формат файлов </w:t>
      </w:r>
      <w:r w:rsidRPr="00456B84">
        <w:rPr>
          <w:rFonts w:ascii="Times New Roman" w:eastAsia="MS Mincho" w:hAnsi="Times New Roman" w:cs="Times New Roman"/>
          <w:sz w:val="24"/>
          <w:szCs w:val="24"/>
          <w:lang w:val="en-US"/>
        </w:rPr>
        <w:t>PDF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 либо </w:t>
      </w:r>
      <w:r w:rsidRPr="00456B84">
        <w:rPr>
          <w:rFonts w:ascii="Times New Roman" w:eastAsia="MS Mincho" w:hAnsi="Times New Roman" w:cs="Times New Roman"/>
          <w:sz w:val="24"/>
          <w:szCs w:val="24"/>
          <w:lang w:val="en-US"/>
        </w:rPr>
        <w:t>PS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 должен быть равен дообрезному формату издания (обре</w:t>
      </w:r>
      <w:r w:rsidRPr="00456B84">
        <w:rPr>
          <w:rFonts w:ascii="Times New Roman" w:eastAsia="MS Mincho" w:hAnsi="Times New Roman" w:cs="Times New Roman"/>
          <w:sz w:val="24"/>
          <w:szCs w:val="24"/>
        </w:rPr>
        <w:t>з</w:t>
      </w: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ной формат, плюс по </w:t>
      </w:r>
      <w:smartTag w:uri="urn:schemas-microsoft-com:office:smarttags" w:element="metricconverter">
        <w:smartTagPr>
          <w:attr w:name="ProductID" w:val="5 мм"/>
        </w:smartTagPr>
        <w:r w:rsidRPr="00456B84">
          <w:rPr>
            <w:rFonts w:ascii="Times New Roman" w:eastAsia="MS Mincho" w:hAnsi="Times New Roman" w:cs="Times New Roman"/>
            <w:sz w:val="24"/>
            <w:szCs w:val="24"/>
          </w:rPr>
          <w:t>5 мм</w:t>
        </w:r>
      </w:smartTag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 с каждой стороны). 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 xml:space="preserve">Файлы не должны содержать шкал, крестов и другой технической информации. 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 xml:space="preserve">При выполнении обтравки не допускается использование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456B84">
        <w:rPr>
          <w:rFonts w:ascii="Times New Roman" w:hAnsi="Times New Roman" w:cs="Times New Roman"/>
          <w:sz w:val="24"/>
          <w:szCs w:val="24"/>
        </w:rPr>
        <w:t>-каналов.</w:t>
      </w:r>
    </w:p>
    <w:p w:rsidR="00456B84" w:rsidRPr="00456B84" w:rsidRDefault="00456B84" w:rsidP="00456B84">
      <w:pPr>
        <w:pStyle w:val="a8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Требования к подготовке изображений</w:t>
      </w:r>
    </w:p>
    <w:p w:rsidR="00456B84" w:rsidRPr="00456B84" w:rsidRDefault="00456B84" w:rsidP="00456B84">
      <w:pPr>
        <w:numPr>
          <w:ilvl w:val="1"/>
          <w:numId w:val="9"/>
        </w:numPr>
        <w:tabs>
          <w:tab w:val="clear" w:pos="540"/>
          <w:tab w:val="num" w:pos="644"/>
          <w:tab w:val="left" w:pos="1260"/>
        </w:tabs>
        <w:ind w:left="397"/>
        <w:jc w:val="both"/>
        <w:outlineLvl w:val="0"/>
      </w:pPr>
      <w:r w:rsidRPr="00456B84">
        <w:t>Разрешение изображений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0"/>
          <w:tab w:val="num" w:pos="1174"/>
        </w:tabs>
        <w:ind w:left="680"/>
        <w:jc w:val="both"/>
      </w:pPr>
      <w:r w:rsidRPr="00456B84">
        <w:t>Разрешение изображений должно быть не ниже величины линиатуры растра, умн</w:t>
      </w:r>
      <w:r w:rsidRPr="00456B84">
        <w:t>о</w:t>
      </w:r>
      <w:r w:rsidRPr="00456B84">
        <w:t>женной на к</w:t>
      </w:r>
      <w:r w:rsidRPr="00456B84">
        <w:t>о</w:t>
      </w:r>
      <w:r w:rsidRPr="00456B84">
        <w:t>эффициент 1,5 - 2.</w:t>
      </w:r>
    </w:p>
    <w:p w:rsidR="00456B84" w:rsidRPr="00456B84" w:rsidRDefault="00456B84" w:rsidP="00456B84">
      <w:pPr>
        <w:pStyle w:val="a8"/>
        <w:numPr>
          <w:ilvl w:val="2"/>
          <w:numId w:val="9"/>
        </w:numPr>
        <w:tabs>
          <w:tab w:val="clear" w:pos="1440"/>
          <w:tab w:val="num" w:pos="1174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 xml:space="preserve">Разрешение растровых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Bitmap</w:t>
      </w:r>
      <w:r w:rsidRPr="00456B84">
        <w:rPr>
          <w:rFonts w:ascii="Times New Roman" w:hAnsi="Times New Roman" w:cs="Times New Roman"/>
          <w:sz w:val="24"/>
          <w:szCs w:val="24"/>
        </w:rPr>
        <w:t xml:space="preserve">-изображений должно составлять не менее 600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456B84">
        <w:rPr>
          <w:rFonts w:ascii="Times New Roman" w:hAnsi="Times New Roman" w:cs="Times New Roman"/>
          <w:sz w:val="24"/>
          <w:szCs w:val="24"/>
        </w:rPr>
        <w:t>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clear" w:pos="540"/>
          <w:tab w:val="num" w:pos="644"/>
        </w:tabs>
        <w:ind w:left="397"/>
        <w:jc w:val="both"/>
        <w:outlineLvl w:val="0"/>
      </w:pPr>
      <w:r w:rsidRPr="00456B84">
        <w:t>Линиатура вывода</w:t>
      </w:r>
    </w:p>
    <w:p w:rsidR="00456B84" w:rsidRPr="00456B84" w:rsidRDefault="00456B84" w:rsidP="00456B84">
      <w:pPr>
        <w:ind w:left="284"/>
        <w:jc w:val="both"/>
      </w:pPr>
      <w:r w:rsidRPr="00456B84">
        <w:t>Применяемая линиатура растра определяется качеством используемой бумаги и возможн</w:t>
      </w:r>
      <w:r w:rsidRPr="00456B84">
        <w:t>о</w:t>
      </w:r>
      <w:r w:rsidRPr="00456B84">
        <w:t>стями печатной машины.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num" w:pos="1174"/>
        </w:tabs>
        <w:autoSpaceDE w:val="0"/>
        <w:autoSpaceDN w:val="0"/>
        <w:adjustRightInd w:val="0"/>
        <w:ind w:left="680" w:right="-31"/>
        <w:jc w:val="both"/>
        <w:outlineLvl w:val="0"/>
      </w:pPr>
      <w:r w:rsidRPr="00456B84">
        <w:t>листовая печать:</w:t>
      </w:r>
    </w:p>
    <w:p w:rsidR="00456B84" w:rsidRPr="00456B84" w:rsidRDefault="00456B84" w:rsidP="00456B84">
      <w:pPr>
        <w:numPr>
          <w:ilvl w:val="0"/>
          <w:numId w:val="10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мелованная бумага: до 175 lpi (70л/см)</w:t>
      </w:r>
    </w:p>
    <w:p w:rsidR="00456B84" w:rsidRPr="00456B84" w:rsidRDefault="00456B84" w:rsidP="00456B84">
      <w:pPr>
        <w:numPr>
          <w:ilvl w:val="0"/>
          <w:numId w:val="10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немелованная бумага: до 133 lpi (54л/см)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autoSpaceDE w:val="0"/>
        <w:autoSpaceDN w:val="0"/>
        <w:adjustRightInd w:val="0"/>
        <w:ind w:left="680" w:right="-31"/>
        <w:jc w:val="both"/>
        <w:outlineLvl w:val="0"/>
      </w:pPr>
      <w:r w:rsidRPr="00456B84">
        <w:t xml:space="preserve">рулонная печать с сушкой: </w:t>
      </w:r>
    </w:p>
    <w:p w:rsidR="00456B84" w:rsidRPr="00456B84" w:rsidRDefault="00456B84" w:rsidP="00456B84">
      <w:pPr>
        <w:numPr>
          <w:ilvl w:val="0"/>
          <w:numId w:val="11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журнальная ротация:150 lpi (60л/см)</w:t>
      </w:r>
    </w:p>
    <w:p w:rsidR="00456B84" w:rsidRPr="00456B84" w:rsidRDefault="00456B84" w:rsidP="00456B84">
      <w:pPr>
        <w:numPr>
          <w:ilvl w:val="0"/>
          <w:numId w:val="11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газетная ротация:</w:t>
      </w:r>
    </w:p>
    <w:p w:rsidR="00456B84" w:rsidRPr="00456B84" w:rsidRDefault="00456B84" w:rsidP="00456B84">
      <w:pPr>
        <w:numPr>
          <w:ilvl w:val="0"/>
          <w:numId w:val="11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мелованная и суперкаландрированная бумага: 133 lpi (54 л/см)</w:t>
      </w:r>
    </w:p>
    <w:p w:rsidR="00456B84" w:rsidRPr="00456B84" w:rsidRDefault="00456B84" w:rsidP="00456B84">
      <w:pPr>
        <w:numPr>
          <w:ilvl w:val="0"/>
          <w:numId w:val="11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газетная бумага: 100 lpi (40 л/см)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autoSpaceDE w:val="0"/>
        <w:autoSpaceDN w:val="0"/>
        <w:adjustRightInd w:val="0"/>
        <w:ind w:left="680" w:right="-31"/>
        <w:jc w:val="both"/>
        <w:outlineLvl w:val="0"/>
      </w:pPr>
      <w:r w:rsidRPr="00456B84">
        <w:t>рулонная печать без сушки:</w:t>
      </w:r>
    </w:p>
    <w:p w:rsidR="00456B84" w:rsidRPr="00456B84" w:rsidRDefault="00456B84" w:rsidP="00456B84">
      <w:pPr>
        <w:numPr>
          <w:ilvl w:val="0"/>
          <w:numId w:val="12"/>
        </w:numPr>
        <w:tabs>
          <w:tab w:val="clear" w:pos="701"/>
        </w:tabs>
        <w:autoSpaceDE w:val="0"/>
        <w:autoSpaceDN w:val="0"/>
        <w:adjustRightInd w:val="0"/>
        <w:ind w:left="720" w:right="-31"/>
        <w:jc w:val="both"/>
      </w:pPr>
      <w:r w:rsidRPr="00456B84">
        <w:t>газетная бумага: 100 lpi (40 л/см)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644"/>
        </w:tabs>
        <w:ind w:left="397" w:right="-1"/>
        <w:jc w:val="both"/>
        <w:outlineLvl w:val="0"/>
      </w:pPr>
      <w:r w:rsidRPr="00456B84">
        <w:t>Суммарный объем красок:</w:t>
      </w:r>
    </w:p>
    <w:p w:rsidR="00456B84" w:rsidRPr="00456B84" w:rsidRDefault="00456B84" w:rsidP="00456B84">
      <w:pPr>
        <w:tabs>
          <w:tab w:val="left" w:pos="540"/>
        </w:tabs>
        <w:ind w:left="341"/>
        <w:jc w:val="both"/>
      </w:pPr>
      <w:r w:rsidRPr="00456B84">
        <w:t>Максимальный суммарный объем красок в изображен</w:t>
      </w:r>
      <w:r w:rsidRPr="00456B84">
        <w:t>и</w:t>
      </w:r>
      <w:r w:rsidRPr="00456B84">
        <w:t>ях должен составлять: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  <w:tab w:val="left" w:pos="1260"/>
        </w:tabs>
        <w:autoSpaceDE w:val="0"/>
        <w:autoSpaceDN w:val="0"/>
        <w:adjustRightInd w:val="0"/>
        <w:ind w:left="680" w:right="-31"/>
        <w:jc w:val="both"/>
        <w:outlineLvl w:val="0"/>
      </w:pPr>
      <w:r w:rsidRPr="00456B84">
        <w:t xml:space="preserve">листовая печать: </w:t>
      </w:r>
    </w:p>
    <w:p w:rsidR="00456B84" w:rsidRPr="00456B84" w:rsidRDefault="00456B84" w:rsidP="00456B84">
      <w:pPr>
        <w:numPr>
          <w:ilvl w:val="0"/>
          <w:numId w:val="12"/>
        </w:numPr>
        <w:autoSpaceDE w:val="0"/>
        <w:autoSpaceDN w:val="0"/>
        <w:adjustRightInd w:val="0"/>
        <w:ind w:right="-31"/>
        <w:jc w:val="both"/>
      </w:pPr>
      <w:r w:rsidRPr="00456B84">
        <w:t>немелованная бумага - не более 260 %</w:t>
      </w:r>
    </w:p>
    <w:p w:rsidR="00456B84" w:rsidRPr="00456B84" w:rsidRDefault="00456B84" w:rsidP="00456B84">
      <w:pPr>
        <w:numPr>
          <w:ilvl w:val="0"/>
          <w:numId w:val="12"/>
        </w:numPr>
        <w:autoSpaceDE w:val="0"/>
        <w:autoSpaceDN w:val="0"/>
        <w:adjustRightInd w:val="0"/>
        <w:ind w:right="-31"/>
        <w:jc w:val="both"/>
      </w:pPr>
      <w:r w:rsidRPr="00456B84">
        <w:t>мелованная матовая бум</w:t>
      </w:r>
      <w:r w:rsidRPr="00456B84">
        <w:t>а</w:t>
      </w:r>
      <w:r w:rsidRPr="00456B84">
        <w:t>га - не более 300 %</w:t>
      </w:r>
    </w:p>
    <w:p w:rsidR="00456B84" w:rsidRPr="00456B84" w:rsidRDefault="00456B84" w:rsidP="00456B84">
      <w:pPr>
        <w:numPr>
          <w:ilvl w:val="0"/>
          <w:numId w:val="12"/>
        </w:numPr>
        <w:autoSpaceDE w:val="0"/>
        <w:autoSpaceDN w:val="0"/>
        <w:adjustRightInd w:val="0"/>
        <w:ind w:right="-31"/>
        <w:jc w:val="both"/>
      </w:pPr>
      <w:r w:rsidRPr="00456B84">
        <w:t>мелованная глянцевая весом до 70 г/м² -  не более 300 %</w:t>
      </w:r>
    </w:p>
    <w:p w:rsidR="00456B84" w:rsidRPr="00456B84" w:rsidRDefault="00456B84" w:rsidP="00456B84">
      <w:pPr>
        <w:numPr>
          <w:ilvl w:val="0"/>
          <w:numId w:val="12"/>
        </w:numPr>
        <w:autoSpaceDE w:val="0"/>
        <w:autoSpaceDN w:val="0"/>
        <w:adjustRightInd w:val="0"/>
        <w:ind w:right="-31"/>
        <w:jc w:val="both"/>
      </w:pPr>
      <w:r w:rsidRPr="00456B84">
        <w:t>мелованная глянцевая бумага весом от 70 г/м -  не б</w:t>
      </w:r>
      <w:r w:rsidRPr="00456B84">
        <w:t>о</w:t>
      </w:r>
      <w:r w:rsidRPr="00456B84">
        <w:t>лее 340 %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autoSpaceDE w:val="0"/>
        <w:autoSpaceDN w:val="0"/>
        <w:adjustRightInd w:val="0"/>
        <w:ind w:left="680" w:right="-31"/>
        <w:jc w:val="both"/>
        <w:outlineLvl w:val="0"/>
      </w:pPr>
      <w:r w:rsidRPr="00456B84">
        <w:t xml:space="preserve">рулонная печать: 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 xml:space="preserve">немелованная бумага с сушкой - не более 280 % 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 xml:space="preserve">немелованная бумага без сушки - не более 240 % 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lastRenderedPageBreak/>
        <w:t>мелованная матовая бум</w:t>
      </w:r>
      <w:r w:rsidRPr="00456B84">
        <w:t>а</w:t>
      </w:r>
      <w:r w:rsidRPr="00456B84">
        <w:t>га - не более  280%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>мелованная глянцевая весом до 70 г/м²  - не более  300%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>мелованная глянцевая бумага весом от 70 г/м² - не б</w:t>
      </w:r>
      <w:r w:rsidRPr="00456B84">
        <w:t>о</w:t>
      </w:r>
      <w:r w:rsidRPr="00456B84">
        <w:t>лее 320 %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 xml:space="preserve">газетная бумага с сушкой не более 260 % </w:t>
      </w:r>
    </w:p>
    <w:p w:rsidR="00456B84" w:rsidRPr="00456B84" w:rsidRDefault="00456B84" w:rsidP="00456B84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 xml:space="preserve">газетная бумага без сушки -  не более 200 % 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644"/>
        </w:tabs>
        <w:ind w:left="397" w:right="-1"/>
        <w:jc w:val="both"/>
        <w:outlineLvl w:val="0"/>
      </w:pPr>
      <w:r w:rsidRPr="00456B84">
        <w:t xml:space="preserve"> Воспроизводимый интервал градаций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  <w:tab w:val="left" w:pos="1260"/>
        </w:tabs>
        <w:autoSpaceDE w:val="0"/>
        <w:autoSpaceDN w:val="0"/>
        <w:adjustRightInd w:val="0"/>
        <w:ind w:left="680" w:right="-31"/>
        <w:jc w:val="both"/>
        <w:outlineLvl w:val="0"/>
      </w:pPr>
      <w:r w:rsidRPr="00456B84">
        <w:t>Листовая печать (м</w:t>
      </w:r>
      <w:r w:rsidRPr="00456B84">
        <w:t>е</w:t>
      </w:r>
      <w:r w:rsidRPr="00456B84">
        <w:t>лованная бумага):</w:t>
      </w:r>
    </w:p>
    <w:p w:rsidR="00456B84" w:rsidRPr="00456B84" w:rsidRDefault="00456B84" w:rsidP="00456B84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пределы воспроизводимых значений градации изобр</w:t>
      </w:r>
      <w:r w:rsidRPr="00456B84">
        <w:t>а</w:t>
      </w:r>
      <w:r w:rsidRPr="00456B84">
        <w:t>жения: 1-98%</w:t>
      </w:r>
    </w:p>
    <w:p w:rsidR="00456B84" w:rsidRPr="00456B84" w:rsidRDefault="00456B84" w:rsidP="00456B84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самый светлый участок растрового изобр</w:t>
      </w:r>
      <w:r w:rsidRPr="00456B84">
        <w:t>а</w:t>
      </w:r>
      <w:r w:rsidRPr="00456B84">
        <w:t>жения: не менее C1-M1-Y1-K0</w:t>
      </w:r>
    </w:p>
    <w:p w:rsidR="00456B84" w:rsidRPr="00456B84" w:rsidRDefault="00456B84" w:rsidP="00456B84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в тенях изображения каждая из составля</w:t>
      </w:r>
      <w:r w:rsidRPr="00456B84">
        <w:t>ю</w:t>
      </w:r>
      <w:r w:rsidRPr="00456B84">
        <w:t>щих CMYK не должна превышать 98 %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num" w:pos="1174"/>
          <w:tab w:val="left" w:pos="1260"/>
        </w:tabs>
        <w:autoSpaceDE w:val="0"/>
        <w:autoSpaceDN w:val="0"/>
        <w:adjustRightInd w:val="0"/>
        <w:ind w:left="680" w:right="-31"/>
        <w:jc w:val="both"/>
      </w:pPr>
      <w:r w:rsidRPr="00456B84">
        <w:t>Рулонная печать:</w:t>
      </w:r>
    </w:p>
    <w:p w:rsidR="00456B84" w:rsidRPr="00456B84" w:rsidRDefault="00456B84" w:rsidP="00456B84">
      <w:pPr>
        <w:numPr>
          <w:ilvl w:val="3"/>
          <w:numId w:val="9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>журнальная ротация способом Heatset:</w:t>
      </w:r>
    </w:p>
    <w:p w:rsidR="00456B84" w:rsidRPr="00456B84" w:rsidRDefault="00456B84" w:rsidP="00456B84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пределы воспроизводимых значений градации изобр</w:t>
      </w:r>
      <w:r w:rsidRPr="00456B84">
        <w:t>а</w:t>
      </w:r>
      <w:r w:rsidRPr="00456B84">
        <w:t>жения: 1-95%</w:t>
      </w:r>
    </w:p>
    <w:p w:rsidR="00456B84" w:rsidRPr="00456B84" w:rsidRDefault="00456B84" w:rsidP="00456B84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самый светлый участок растрового изобр</w:t>
      </w:r>
      <w:r w:rsidRPr="00456B84">
        <w:t>а</w:t>
      </w:r>
      <w:r w:rsidRPr="00456B84">
        <w:t>жения: не менее C1-M1-Y1-K0</w:t>
      </w:r>
    </w:p>
    <w:p w:rsidR="00456B84" w:rsidRPr="00456B84" w:rsidRDefault="00456B84" w:rsidP="00456B84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в тенях изображения каждая из составля</w:t>
      </w:r>
      <w:r w:rsidRPr="00456B84">
        <w:t>ю</w:t>
      </w:r>
      <w:r w:rsidRPr="00456B84">
        <w:t>щих CMYK не должна превышать 95 %</w:t>
      </w:r>
    </w:p>
    <w:p w:rsidR="00456B84" w:rsidRPr="00456B84" w:rsidRDefault="00456B84" w:rsidP="00456B84">
      <w:pPr>
        <w:numPr>
          <w:ilvl w:val="3"/>
          <w:numId w:val="9"/>
        </w:numPr>
        <w:tabs>
          <w:tab w:val="left" w:pos="1260"/>
        </w:tabs>
        <w:autoSpaceDE w:val="0"/>
        <w:autoSpaceDN w:val="0"/>
        <w:adjustRightInd w:val="0"/>
        <w:ind w:right="-31"/>
        <w:jc w:val="both"/>
      </w:pPr>
      <w:r w:rsidRPr="00456B84">
        <w:t>газетная ротация способом Heatset на мелованной бумаге:</w:t>
      </w:r>
    </w:p>
    <w:p w:rsidR="00456B84" w:rsidRPr="00456B84" w:rsidRDefault="00456B84" w:rsidP="00456B84">
      <w:pPr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пределы воспроизводимых значений градации изобр</w:t>
      </w:r>
      <w:r w:rsidRPr="00456B84">
        <w:t>а</w:t>
      </w:r>
      <w:r w:rsidRPr="00456B84">
        <w:t>жения: 2-90%</w:t>
      </w:r>
    </w:p>
    <w:p w:rsidR="00456B84" w:rsidRPr="00456B84" w:rsidRDefault="00456B84" w:rsidP="00456B84">
      <w:pPr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самый светлый участок растрового изобр</w:t>
      </w:r>
      <w:r w:rsidRPr="00456B84">
        <w:t>а</w:t>
      </w:r>
      <w:r w:rsidRPr="00456B84">
        <w:t>жения: не менее C2-M2-Y2-K0</w:t>
      </w:r>
    </w:p>
    <w:p w:rsidR="00456B84" w:rsidRPr="00456B84" w:rsidRDefault="00456B84" w:rsidP="00456B84">
      <w:pPr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в тенях изображения каждая из составля</w:t>
      </w:r>
      <w:r w:rsidRPr="00456B84">
        <w:t>ю</w:t>
      </w:r>
      <w:r w:rsidRPr="00456B84">
        <w:t>щих CMYK не должна превышать 90 %</w:t>
      </w:r>
    </w:p>
    <w:p w:rsidR="00456B84" w:rsidRPr="00456B84" w:rsidRDefault="00456B84" w:rsidP="00456B84">
      <w:pPr>
        <w:numPr>
          <w:ilvl w:val="3"/>
          <w:numId w:val="9"/>
        </w:numPr>
        <w:tabs>
          <w:tab w:val="left" w:pos="1260"/>
        </w:tabs>
        <w:autoSpaceDE w:val="0"/>
        <w:autoSpaceDN w:val="0"/>
        <w:adjustRightInd w:val="0"/>
        <w:ind w:right="-31"/>
        <w:jc w:val="both"/>
        <w:outlineLvl w:val="0"/>
      </w:pPr>
      <w:r w:rsidRPr="00456B84">
        <w:t>газетная ротация способом Heatset и Coldset  на газетной бумаге:</w:t>
      </w:r>
    </w:p>
    <w:p w:rsidR="00456B84" w:rsidRPr="00456B84" w:rsidRDefault="00456B84" w:rsidP="00456B84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пределы воспроизводимых значений градации изобр</w:t>
      </w:r>
      <w:r w:rsidRPr="00456B84">
        <w:t>а</w:t>
      </w:r>
      <w:r w:rsidRPr="00456B84">
        <w:t xml:space="preserve">жения 3-85%. </w:t>
      </w:r>
    </w:p>
    <w:p w:rsidR="00456B84" w:rsidRPr="00456B84" w:rsidRDefault="00456B84" w:rsidP="00456B84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самый светлый участок растрового изобр</w:t>
      </w:r>
      <w:r w:rsidRPr="00456B84">
        <w:t>а</w:t>
      </w:r>
      <w:r w:rsidRPr="00456B84">
        <w:t>жения: не менее C3-M3-Y3-K0</w:t>
      </w:r>
    </w:p>
    <w:p w:rsidR="00456B84" w:rsidRPr="00456B84" w:rsidRDefault="00456B84" w:rsidP="00456B84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right="-31"/>
        <w:jc w:val="both"/>
      </w:pPr>
      <w:r w:rsidRPr="00456B84">
        <w:t>в тенях изображения каждая из составля</w:t>
      </w:r>
      <w:r w:rsidRPr="00456B84">
        <w:t>ю</w:t>
      </w:r>
      <w:r w:rsidRPr="00456B84">
        <w:t>щих CMYK не должна превышать 85%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644"/>
        </w:tabs>
        <w:ind w:left="397" w:right="-1"/>
        <w:jc w:val="both"/>
        <w:outlineLvl w:val="0"/>
      </w:pPr>
      <w:r w:rsidRPr="00456B84">
        <w:t>Генерация черной краски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  <w:tab w:val="left" w:pos="1260"/>
        </w:tabs>
        <w:ind w:left="680"/>
        <w:jc w:val="both"/>
      </w:pPr>
      <w:r w:rsidRPr="00456B84">
        <w:t>При использовании способа UCR процент вычитания красок составляет 20-30% при максимально допустимом значении растровой точки черной кра</w:t>
      </w:r>
      <w:r w:rsidRPr="00456B84">
        <w:t>с</w:t>
      </w:r>
      <w:r w:rsidRPr="00456B84">
        <w:t xml:space="preserve">ки: </w:t>
      </w:r>
    </w:p>
    <w:p w:rsidR="00456B84" w:rsidRPr="00456B84" w:rsidRDefault="00456B84" w:rsidP="00456B84">
      <w:pPr>
        <w:numPr>
          <w:ilvl w:val="0"/>
          <w:numId w:val="18"/>
        </w:numPr>
        <w:tabs>
          <w:tab w:val="left" w:pos="900"/>
        </w:tabs>
        <w:jc w:val="both"/>
      </w:pPr>
      <w:r w:rsidRPr="00456B84">
        <w:t>95% (листовая печать, рулонная печать с сушкой, м</w:t>
      </w:r>
      <w:r w:rsidRPr="00456B84">
        <w:t>е</w:t>
      </w:r>
      <w:r w:rsidRPr="00456B84">
        <w:t>лованная и офсетная бумага)</w:t>
      </w:r>
    </w:p>
    <w:p w:rsidR="00456B84" w:rsidRPr="00456B84" w:rsidRDefault="00456B84" w:rsidP="00456B84">
      <w:pPr>
        <w:numPr>
          <w:ilvl w:val="0"/>
          <w:numId w:val="18"/>
        </w:numPr>
        <w:tabs>
          <w:tab w:val="left" w:pos="900"/>
        </w:tabs>
        <w:jc w:val="both"/>
      </w:pPr>
      <w:r w:rsidRPr="00456B84">
        <w:t xml:space="preserve">85% (рулонная печать без сушки, газетная бумага). 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  <w:tab w:val="left" w:pos="1260"/>
        </w:tabs>
        <w:ind w:left="680"/>
        <w:jc w:val="both"/>
      </w:pPr>
      <w:r w:rsidRPr="00456B84">
        <w:t>При использовании способа GCR процент замены серой компоненты красок соста</w:t>
      </w:r>
      <w:r w:rsidRPr="00456B84">
        <w:t>в</w:t>
      </w:r>
      <w:r w:rsidRPr="00456B84">
        <w:t>ляет 70% при максимально допустимом значении растровой точки черной кра</w:t>
      </w:r>
      <w:r w:rsidRPr="00456B84">
        <w:t>с</w:t>
      </w:r>
      <w:r w:rsidRPr="00456B84">
        <w:t>ки:</w:t>
      </w:r>
    </w:p>
    <w:p w:rsidR="00456B84" w:rsidRPr="00456B84" w:rsidRDefault="00456B84" w:rsidP="00456B84">
      <w:pPr>
        <w:numPr>
          <w:ilvl w:val="0"/>
          <w:numId w:val="19"/>
        </w:numPr>
        <w:tabs>
          <w:tab w:val="left" w:pos="0"/>
          <w:tab w:val="left" w:pos="900"/>
        </w:tabs>
        <w:jc w:val="both"/>
      </w:pPr>
      <w:r w:rsidRPr="00456B84">
        <w:t>95%(листовая печать, рулонная печать с сушкой мелованная и офсетная бум</w:t>
      </w:r>
      <w:r w:rsidRPr="00456B84">
        <w:t>а</w:t>
      </w:r>
      <w:r w:rsidRPr="00456B84">
        <w:t>га)</w:t>
      </w:r>
    </w:p>
    <w:p w:rsidR="00456B84" w:rsidRPr="00456B84" w:rsidRDefault="00456B84" w:rsidP="00456B84">
      <w:pPr>
        <w:numPr>
          <w:ilvl w:val="0"/>
          <w:numId w:val="19"/>
        </w:numPr>
        <w:tabs>
          <w:tab w:val="left" w:pos="0"/>
          <w:tab w:val="left" w:pos="900"/>
        </w:tabs>
        <w:jc w:val="both"/>
      </w:pPr>
      <w:r w:rsidRPr="00456B84">
        <w:t>85% (рулонная печать без сушки, газетная бумага).</w:t>
      </w:r>
    </w:p>
    <w:p w:rsidR="00456B84" w:rsidRPr="00456B84" w:rsidRDefault="00456B84" w:rsidP="00456B84">
      <w:pPr>
        <w:pStyle w:val="a8"/>
        <w:numPr>
          <w:ilvl w:val="0"/>
          <w:numId w:val="9"/>
        </w:numPr>
        <w:spacing w:before="240"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Требования к элементам макета издания</w:t>
      </w:r>
    </w:p>
    <w:p w:rsidR="00456B84" w:rsidRPr="00456B84" w:rsidRDefault="00456B84" w:rsidP="00456B84">
      <w:pPr>
        <w:numPr>
          <w:ilvl w:val="1"/>
          <w:numId w:val="9"/>
        </w:numPr>
        <w:tabs>
          <w:tab w:val="clear" w:pos="540"/>
          <w:tab w:val="num" w:pos="900"/>
        </w:tabs>
        <w:ind w:left="397" w:right="-1"/>
        <w:jc w:val="both"/>
        <w:outlineLvl w:val="0"/>
      </w:pPr>
      <w:r w:rsidRPr="00456B84">
        <w:t>Размер полосы верстки  должен строго соответствовать обрезному формату изд</w:t>
      </w:r>
      <w:r w:rsidRPr="00456B84">
        <w:t>а</w:t>
      </w:r>
      <w:r w:rsidRPr="00456B84">
        <w:t>ния.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</w:pPr>
      <w:r w:rsidRPr="00456B84">
        <w:t>Все элементы, печатаемые в край листа (под обрез) должны иметь «вылет» за край о</w:t>
      </w:r>
      <w:r w:rsidRPr="00456B84">
        <w:t>б</w:t>
      </w:r>
      <w:r w:rsidRPr="00456B84">
        <w:t>резного формата (д</w:t>
      </w:r>
      <w:r w:rsidRPr="00456B84">
        <w:t>о</w:t>
      </w:r>
      <w:r w:rsidRPr="00456B84">
        <w:t xml:space="preserve">ливку под обрез) - </w:t>
      </w:r>
      <w:smartTag w:uri="urn:schemas-microsoft-com:office:smarttags" w:element="metricconverter">
        <w:smartTagPr>
          <w:attr w:name="ProductID" w:val="5 мм"/>
        </w:smartTagPr>
        <w:r w:rsidRPr="00456B84">
          <w:t>5 мм</w:t>
        </w:r>
      </w:smartTag>
      <w:r w:rsidRPr="00456B84">
        <w:t xml:space="preserve">. </w:t>
      </w:r>
    </w:p>
    <w:p w:rsidR="00456B84" w:rsidRPr="00456B84" w:rsidRDefault="00456B84" w:rsidP="00456B84">
      <w:pPr>
        <w:numPr>
          <w:ilvl w:val="1"/>
          <w:numId w:val="9"/>
        </w:numPr>
        <w:tabs>
          <w:tab w:val="clear" w:pos="540"/>
          <w:tab w:val="num" w:pos="900"/>
          <w:tab w:val="left" w:pos="1260"/>
        </w:tabs>
        <w:ind w:left="397"/>
        <w:jc w:val="both"/>
      </w:pPr>
      <w:r w:rsidRPr="00456B84">
        <w:t>Все значимые элементы, находящиеся внутри полосы, должны располагаться на ра</w:t>
      </w:r>
      <w:r w:rsidRPr="00456B84">
        <w:t>с</w:t>
      </w:r>
      <w:r w:rsidRPr="00456B84">
        <w:t xml:space="preserve">стоянии не менее  5  мм от обрезного формата. При наличии рамок  на полосах – расстояние не менее </w:t>
      </w:r>
      <w:smartTag w:uri="urn:schemas-microsoft-com:office:smarttags" w:element="metricconverter">
        <w:smartTagPr>
          <w:attr w:name="ProductID" w:val="10 мм"/>
        </w:smartTagPr>
        <w:r w:rsidRPr="00456B84">
          <w:t>10 мм</w:t>
        </w:r>
      </w:smartTag>
      <w:r w:rsidRPr="00456B84">
        <w:t xml:space="preserve"> от обрезн</w:t>
      </w:r>
      <w:r w:rsidRPr="00456B84">
        <w:t>о</w:t>
      </w:r>
      <w:r w:rsidRPr="00456B84">
        <w:t>го формата.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clear" w:pos="540"/>
          <w:tab w:val="num" w:pos="900"/>
          <w:tab w:val="left" w:pos="1260"/>
        </w:tabs>
        <w:ind w:left="397"/>
        <w:jc w:val="both"/>
      </w:pPr>
      <w:r w:rsidRPr="00456B84">
        <w:t>При дизайне и верстке разворотных полос  необходимо учитывать реальные возможн</w:t>
      </w:r>
      <w:r w:rsidRPr="00456B84">
        <w:t>о</w:t>
      </w:r>
      <w:r w:rsidRPr="00456B84">
        <w:t>сти полигр</w:t>
      </w:r>
      <w:r w:rsidRPr="00456B84">
        <w:t>а</w:t>
      </w:r>
      <w:r w:rsidRPr="00456B84">
        <w:t>фического оборудования:</w:t>
      </w:r>
    </w:p>
    <w:p w:rsidR="00456B84" w:rsidRPr="00456B84" w:rsidRDefault="00456B84" w:rsidP="00456B84">
      <w:pPr>
        <w:numPr>
          <w:ilvl w:val="0"/>
          <w:numId w:val="20"/>
        </w:numPr>
        <w:jc w:val="both"/>
        <w:outlineLvl w:val="0"/>
      </w:pPr>
      <w:r w:rsidRPr="00456B84">
        <w:t>недопустимо использование тонких линий совмещаемых в развороте</w:t>
      </w:r>
    </w:p>
    <w:p w:rsidR="00456B84" w:rsidRPr="00456B84" w:rsidRDefault="00456B84" w:rsidP="00456B84">
      <w:pPr>
        <w:pStyle w:val="2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56B84">
        <w:rPr>
          <w:rFonts w:ascii="Times New Roman" w:hAnsi="Times New Roman"/>
          <w:sz w:val="24"/>
          <w:szCs w:val="24"/>
        </w:rPr>
        <w:t>недопустимо использование совмещаемых в развороте значимых объектов и пор</w:t>
      </w:r>
      <w:r w:rsidRPr="00456B84">
        <w:rPr>
          <w:rFonts w:ascii="Times New Roman" w:hAnsi="Times New Roman"/>
          <w:sz w:val="24"/>
          <w:szCs w:val="24"/>
        </w:rPr>
        <w:t>т</w:t>
      </w:r>
      <w:r w:rsidRPr="00456B84">
        <w:rPr>
          <w:rFonts w:ascii="Times New Roman" w:hAnsi="Times New Roman"/>
          <w:sz w:val="24"/>
          <w:szCs w:val="24"/>
        </w:rPr>
        <w:t>ретов</w:t>
      </w:r>
    </w:p>
    <w:p w:rsidR="00456B84" w:rsidRPr="00456B84" w:rsidRDefault="00456B84" w:rsidP="00456B84">
      <w:pPr>
        <w:numPr>
          <w:ilvl w:val="0"/>
          <w:numId w:val="20"/>
        </w:numPr>
        <w:jc w:val="both"/>
      </w:pPr>
      <w:r w:rsidRPr="00456B84">
        <w:t>недопустимо</w:t>
      </w:r>
      <w:r w:rsidRPr="00456B84">
        <w:rPr>
          <w:b/>
          <w:bCs/>
        </w:rPr>
        <w:t xml:space="preserve"> </w:t>
      </w:r>
      <w:r w:rsidRPr="00456B84">
        <w:t>использование распашных объектов расположенных с накл</w:t>
      </w:r>
      <w:r w:rsidRPr="00456B84">
        <w:t>о</w:t>
      </w:r>
      <w:r w:rsidRPr="00456B84">
        <w:t>ном.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eastAsia="MS Mincho" w:hAnsi="Times New Roman" w:cs="Times New Roman"/>
          <w:sz w:val="24"/>
          <w:szCs w:val="24"/>
        </w:rPr>
        <w:t>При наличии разворотных реклам (ложных рекламных разворотов) Заказчик обязан п</w:t>
      </w:r>
      <w:r w:rsidRPr="00456B84">
        <w:rPr>
          <w:rFonts w:ascii="Times New Roman" w:eastAsia="MS Mincho" w:hAnsi="Times New Roman" w:cs="Times New Roman"/>
          <w:sz w:val="24"/>
          <w:szCs w:val="24"/>
        </w:rPr>
        <w:t>о</w:t>
      </w:r>
      <w:r w:rsidRPr="00456B84">
        <w:rPr>
          <w:rFonts w:ascii="Times New Roman" w:eastAsia="MS Mincho" w:hAnsi="Times New Roman" w:cs="Times New Roman"/>
          <w:sz w:val="24"/>
          <w:szCs w:val="24"/>
        </w:rPr>
        <w:t>ставить в известность об этом Подрядчика и назвать все полосы в издании, где расположена разворотная реклама. При отсутствии такой информации считается, что разворотных реклам нет.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clear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Для получения глубокого черного цвета на черных плашках рекомендуется кроме че</w:t>
      </w:r>
      <w:r w:rsidRPr="00456B84">
        <w:rPr>
          <w:rFonts w:ascii="Times New Roman" w:hAnsi="Times New Roman" w:cs="Times New Roman"/>
          <w:sz w:val="24"/>
          <w:szCs w:val="24"/>
        </w:rPr>
        <w:t>р</w:t>
      </w:r>
      <w:r w:rsidRPr="00456B84">
        <w:rPr>
          <w:rFonts w:ascii="Times New Roman" w:hAnsi="Times New Roman" w:cs="Times New Roman"/>
          <w:sz w:val="24"/>
          <w:szCs w:val="24"/>
        </w:rPr>
        <w:t>ной краски и</w:t>
      </w:r>
      <w:r w:rsidRPr="00456B84">
        <w:rPr>
          <w:rFonts w:ascii="Times New Roman" w:hAnsi="Times New Roman" w:cs="Times New Roman"/>
          <w:sz w:val="24"/>
          <w:szCs w:val="24"/>
        </w:rPr>
        <w:t>с</w:t>
      </w:r>
      <w:r w:rsidRPr="00456B84">
        <w:rPr>
          <w:rFonts w:ascii="Times New Roman" w:hAnsi="Times New Roman" w:cs="Times New Roman"/>
          <w:sz w:val="24"/>
          <w:szCs w:val="24"/>
        </w:rPr>
        <w:t>пользовать полную триаду C30-M20-Y20-K100.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outlineLvl w:val="0"/>
      </w:pPr>
      <w:r w:rsidRPr="00456B84">
        <w:t xml:space="preserve">Минимальный допустимый  размер используемого шрифта - </w:t>
      </w:r>
      <w:smartTag w:uri="urn:schemas-microsoft-com:office:smarttags" w:element="metricconverter">
        <w:smartTagPr>
          <w:attr w:name="ProductID" w:val="5 pt"/>
        </w:smartTagPr>
        <w:r w:rsidRPr="00456B84">
          <w:t>5 pt</w:t>
        </w:r>
      </w:smartTag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</w:pPr>
      <w:r w:rsidRPr="00456B84">
        <w:lastRenderedPageBreak/>
        <w:t xml:space="preserve">Мелкий шрифт до </w:t>
      </w:r>
      <w:smartTag w:uri="urn:schemas-microsoft-com:office:smarttags" w:element="metricconverter">
        <w:smartTagPr>
          <w:attr w:name="ProductID" w:val="9 pt"/>
        </w:smartTagPr>
        <w:r w:rsidRPr="00456B84">
          <w:t>9 pt</w:t>
        </w:r>
      </w:smartTag>
      <w:r w:rsidRPr="00456B84">
        <w:t xml:space="preserve"> и тонкие линии до </w:t>
      </w:r>
      <w:smartTag w:uri="urn:schemas-microsoft-com:office:smarttags" w:element="metricconverter">
        <w:smartTagPr>
          <w:attr w:name="ProductID" w:val="1 pt"/>
        </w:smartTagPr>
        <w:r w:rsidRPr="00456B84">
          <w:t>1 pt</w:t>
        </w:r>
      </w:smartTag>
      <w:r w:rsidRPr="00456B84">
        <w:t xml:space="preserve"> должны  формироваться без наложения, т.е. состоять не более чем из одного триадного цвета.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</w:pPr>
      <w:r w:rsidRPr="00456B84">
        <w:t xml:space="preserve">Толщина линий должна быть не менее </w:t>
      </w:r>
      <w:smartTag w:uri="urn:schemas-microsoft-com:office:smarttags" w:element="metricconverter">
        <w:smartTagPr>
          <w:attr w:name="ProductID" w:val="0,25 pt"/>
        </w:smartTagPr>
        <w:r w:rsidRPr="00456B84">
          <w:t>0,25 pt</w:t>
        </w:r>
      </w:smartTag>
      <w:r w:rsidRPr="00456B84">
        <w:t>, минимальная толщина негативных линий (выв</w:t>
      </w:r>
      <w:r w:rsidRPr="00456B84">
        <w:t>о</w:t>
      </w:r>
      <w:r w:rsidRPr="00456B84">
        <w:t xml:space="preserve">ротки) </w:t>
      </w:r>
      <w:smartTag w:uri="urn:schemas-microsoft-com:office:smarttags" w:element="metricconverter">
        <w:smartTagPr>
          <w:attr w:name="ProductID" w:val="1 pt"/>
        </w:smartTagPr>
        <w:r w:rsidRPr="00456B84">
          <w:t>1 pt</w:t>
        </w:r>
      </w:smartTag>
      <w:r w:rsidRPr="00456B84">
        <w:t xml:space="preserve"> (листовая и ротационная журнальная печать). 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>При печати текста «вывороткой» по однокрасочным плашкам размер шрифта должен быть не менее 6 пунктов, по четырехкрасочным изображениям – не менее 9 пунктов рубл</w:t>
      </w:r>
      <w:r w:rsidRPr="00456B84">
        <w:rPr>
          <w:rFonts w:ascii="Times New Roman" w:hAnsi="Times New Roman" w:cs="Times New Roman"/>
          <w:sz w:val="24"/>
          <w:szCs w:val="24"/>
        </w:rPr>
        <w:t>е</w:t>
      </w:r>
      <w:r w:rsidRPr="00456B84">
        <w:rPr>
          <w:rFonts w:ascii="Times New Roman" w:hAnsi="Times New Roman" w:cs="Times New Roman"/>
          <w:sz w:val="24"/>
          <w:szCs w:val="24"/>
        </w:rPr>
        <w:t>ных гарн</w:t>
      </w:r>
      <w:r w:rsidRPr="00456B84">
        <w:rPr>
          <w:rFonts w:ascii="Times New Roman" w:hAnsi="Times New Roman" w:cs="Times New Roman"/>
          <w:sz w:val="24"/>
          <w:szCs w:val="24"/>
        </w:rPr>
        <w:t>и</w:t>
      </w:r>
      <w:r w:rsidRPr="00456B84">
        <w:rPr>
          <w:rFonts w:ascii="Times New Roman" w:hAnsi="Times New Roman" w:cs="Times New Roman"/>
          <w:sz w:val="24"/>
          <w:szCs w:val="24"/>
        </w:rPr>
        <w:t xml:space="preserve">тур. </w:t>
      </w:r>
    </w:p>
    <w:p w:rsidR="00456B84" w:rsidRPr="00456B84" w:rsidRDefault="00456B84" w:rsidP="00456B84">
      <w:pPr>
        <w:pStyle w:val="a8"/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B84">
        <w:rPr>
          <w:rFonts w:ascii="Times New Roman" w:hAnsi="Times New Roman" w:cs="Times New Roman"/>
          <w:sz w:val="24"/>
          <w:szCs w:val="24"/>
        </w:rPr>
        <w:t xml:space="preserve">Черный текст размером менее </w:t>
      </w:r>
      <w:smartTag w:uri="urn:schemas-microsoft-com:office:smarttags" w:element="metricconverter">
        <w:smartTagPr>
          <w:attr w:name="ProductID" w:val="10 pt"/>
        </w:smartTagPr>
        <w:r w:rsidRPr="00456B84">
          <w:rPr>
            <w:rFonts w:ascii="Times New Roman" w:hAnsi="Times New Roman" w:cs="Times New Roman"/>
            <w:sz w:val="24"/>
            <w:szCs w:val="24"/>
          </w:rPr>
          <w:t>10 pt</w:t>
        </w:r>
      </w:smartTag>
      <w:r w:rsidRPr="00456B84">
        <w:rPr>
          <w:rFonts w:ascii="Times New Roman" w:hAnsi="Times New Roman" w:cs="Times New Roman"/>
          <w:sz w:val="24"/>
          <w:szCs w:val="24"/>
        </w:rPr>
        <w:t xml:space="preserve"> должен печататься поверх фона без выворотки(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overprint</w:t>
      </w:r>
      <w:r w:rsidRPr="00456B84">
        <w:rPr>
          <w:rFonts w:ascii="Times New Roman" w:hAnsi="Times New Roman" w:cs="Times New Roman"/>
          <w:sz w:val="24"/>
          <w:szCs w:val="24"/>
        </w:rPr>
        <w:t xml:space="preserve"> </w:t>
      </w:r>
      <w:r w:rsidRPr="00456B84">
        <w:rPr>
          <w:rFonts w:ascii="Times New Roman" w:hAnsi="Times New Roman" w:cs="Times New Roman"/>
          <w:sz w:val="24"/>
          <w:szCs w:val="24"/>
          <w:lang w:val="en-US"/>
        </w:rPr>
        <w:t>blak</w:t>
      </w:r>
      <w:r w:rsidRPr="00456B84">
        <w:rPr>
          <w:rFonts w:ascii="Times New Roman" w:hAnsi="Times New Roman" w:cs="Times New Roman"/>
          <w:sz w:val="24"/>
          <w:szCs w:val="24"/>
        </w:rPr>
        <w:t>).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</w:pPr>
      <w:r w:rsidRPr="00456B84">
        <w:t>Шрифты должны быть преобразованы в кривые.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</w:pPr>
      <w:r w:rsidRPr="00456B84">
        <w:t>Работа с Pantone-цветами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ind w:left="680"/>
        <w:jc w:val="both"/>
      </w:pPr>
      <w:r w:rsidRPr="00456B84">
        <w:t>Элементы изображения, печатающиеся дополнительной краской Pantone не должны задаваться «overprint» (печать поверх запечатанного, без вычета из-под него).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ind w:left="680"/>
        <w:jc w:val="both"/>
      </w:pPr>
      <w:r w:rsidRPr="00456B84">
        <w:t>Не допускается печать «overprint» по Pantone-цветам другими красками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</w:pPr>
      <w:r w:rsidRPr="00456B84">
        <w:t>Треппинг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ind w:left="680"/>
        <w:jc w:val="both"/>
      </w:pPr>
      <w:r w:rsidRPr="00456B84">
        <w:t>Треппинг в элементах векторной графики должен составлять 0.1-</w:t>
      </w:r>
      <w:smartTag w:uri="urn:schemas-microsoft-com:office:smarttags" w:element="metricconverter">
        <w:smartTagPr>
          <w:attr w:name="ProductID" w:val="0.5 мм"/>
        </w:smartTagPr>
        <w:r w:rsidRPr="00456B84">
          <w:t>0.5 мм</w:t>
        </w:r>
      </w:smartTag>
      <w:r w:rsidRPr="00456B84">
        <w:t xml:space="preserve"> в зависим</w:t>
      </w:r>
      <w:r w:rsidRPr="00456B84">
        <w:t>о</w:t>
      </w:r>
      <w:r w:rsidRPr="00456B84">
        <w:t>сти от раб</w:t>
      </w:r>
      <w:r w:rsidRPr="00456B84">
        <w:t>о</w:t>
      </w:r>
      <w:r w:rsidRPr="00456B84">
        <w:t>ты.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left" w:pos="540"/>
          <w:tab w:val="num" w:pos="1174"/>
        </w:tabs>
        <w:ind w:left="680"/>
        <w:jc w:val="both"/>
      </w:pPr>
      <w:r w:rsidRPr="00456B84">
        <w:t>При использовании Panton</w:t>
      </w:r>
      <w:r w:rsidRPr="00456B84">
        <w:rPr>
          <w:lang w:val="en-US"/>
        </w:rPr>
        <w:t>e</w:t>
      </w:r>
      <w:r w:rsidRPr="00456B84">
        <w:t>-цветов необходимо применять технологию треппинга «заведение светлой краски под темную». К темным Panton-цветам относятся:</w:t>
      </w:r>
    </w:p>
    <w:p w:rsidR="00456B84" w:rsidRPr="00456B84" w:rsidRDefault="00456B84" w:rsidP="00456B84">
      <w:pPr>
        <w:numPr>
          <w:ilvl w:val="0"/>
          <w:numId w:val="21"/>
        </w:numPr>
        <w:tabs>
          <w:tab w:val="left" w:pos="540"/>
        </w:tabs>
        <w:jc w:val="both"/>
      </w:pPr>
      <w:r w:rsidRPr="00456B84">
        <w:t>цвета Pantone, в состав которых входит от 30% черной краски</w:t>
      </w:r>
    </w:p>
    <w:p w:rsidR="00456B84" w:rsidRPr="00456B84" w:rsidRDefault="00456B84" w:rsidP="00456B84">
      <w:pPr>
        <w:numPr>
          <w:ilvl w:val="0"/>
          <w:numId w:val="21"/>
        </w:numPr>
        <w:tabs>
          <w:tab w:val="left" w:pos="540"/>
        </w:tabs>
        <w:jc w:val="both"/>
      </w:pPr>
      <w:r w:rsidRPr="00456B84">
        <w:t>непрозрачные кроющие краски с номерами 871 по 877 включительно по вееру Pantone, а также цвета с их участием</w:t>
      </w:r>
    </w:p>
    <w:p w:rsidR="00456B84" w:rsidRPr="00456B84" w:rsidRDefault="00456B84" w:rsidP="00456B84">
      <w:pPr>
        <w:numPr>
          <w:ilvl w:val="0"/>
          <w:numId w:val="21"/>
        </w:numPr>
        <w:tabs>
          <w:tab w:val="left" w:pos="540"/>
        </w:tabs>
        <w:jc w:val="both"/>
      </w:pPr>
      <w:r w:rsidRPr="00456B84">
        <w:t>кроющие белила.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  <w:outlineLvl w:val="0"/>
      </w:pPr>
      <w:r w:rsidRPr="00456B84">
        <w:t>Дополнительные требования для продукции, скрепляемой клеевым бесшвейным спос</w:t>
      </w:r>
      <w:r w:rsidRPr="00456B84">
        <w:t>о</w:t>
      </w:r>
      <w:r w:rsidRPr="00456B84">
        <w:t>бом (КБС):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num" w:pos="1174"/>
        </w:tabs>
        <w:ind w:left="680"/>
        <w:jc w:val="both"/>
      </w:pPr>
      <w:r w:rsidRPr="00456B84">
        <w:t>необходимо учесть влияние корешка на текст и изображения, проходящие через ра</w:t>
      </w:r>
      <w:r w:rsidRPr="00456B84">
        <w:t>з</w:t>
      </w:r>
      <w:r w:rsidRPr="00456B84">
        <w:t>ворот. Роспуск должен с</w:t>
      </w:r>
      <w:r w:rsidRPr="00456B84">
        <w:t>о</w:t>
      </w:r>
      <w:r w:rsidRPr="00456B84">
        <w:t xml:space="preserve">ставлять не менее 4 + </w:t>
      </w:r>
      <w:smartTag w:uri="urn:schemas-microsoft-com:office:smarttags" w:element="metricconverter">
        <w:smartTagPr>
          <w:attr w:name="ProductID" w:val="4 мм"/>
        </w:smartTagPr>
        <w:r w:rsidRPr="00456B84">
          <w:t>4 мм</w:t>
        </w:r>
      </w:smartTag>
      <w:r w:rsidRPr="00456B84">
        <w:t xml:space="preserve">. </w:t>
      </w:r>
    </w:p>
    <w:p w:rsidR="00456B84" w:rsidRPr="00456B84" w:rsidRDefault="00456B84" w:rsidP="00456B84">
      <w:pPr>
        <w:pStyle w:val="a7"/>
        <w:numPr>
          <w:ilvl w:val="2"/>
          <w:numId w:val="9"/>
        </w:numPr>
        <w:tabs>
          <w:tab w:val="clear" w:pos="1440"/>
          <w:tab w:val="num" w:pos="1174"/>
        </w:tabs>
        <w:ind w:left="680"/>
        <w:jc w:val="both"/>
        <w:rPr>
          <w:rFonts w:ascii="Times New Roman" w:hAnsi="Times New Roman"/>
          <w:szCs w:val="24"/>
        </w:rPr>
      </w:pPr>
      <w:proofErr w:type="gramStart"/>
      <w:r w:rsidRPr="00456B84">
        <w:rPr>
          <w:rFonts w:ascii="Times New Roman" w:hAnsi="Times New Roman"/>
          <w:szCs w:val="24"/>
        </w:rPr>
        <w:t>н</w:t>
      </w:r>
      <w:proofErr w:type="gramEnd"/>
      <w:r w:rsidRPr="00456B84">
        <w:rPr>
          <w:rFonts w:ascii="Times New Roman" w:hAnsi="Times New Roman"/>
          <w:szCs w:val="24"/>
        </w:rPr>
        <w:t xml:space="preserve">еобходимо учесть, что боковая проклейка корешка уменьшает полезную площадь внутренних полос обложки, первой и последней страницы блока примерно на </w:t>
      </w:r>
      <w:smartTag w:uri="urn:schemas-microsoft-com:office:smarttags" w:element="metricconverter">
        <w:smartTagPr>
          <w:attr w:name="ProductID" w:val="5 мм"/>
        </w:smartTagPr>
        <w:r w:rsidRPr="00456B84">
          <w:rPr>
            <w:rFonts w:ascii="Times New Roman" w:hAnsi="Times New Roman"/>
            <w:szCs w:val="24"/>
          </w:rPr>
          <w:t>5 мм</w:t>
        </w:r>
      </w:smartTag>
      <w:r w:rsidRPr="00456B84">
        <w:rPr>
          <w:rFonts w:ascii="Times New Roman" w:hAnsi="Times New Roman"/>
          <w:szCs w:val="24"/>
        </w:rPr>
        <w:t xml:space="preserve"> со стороны коре</w:t>
      </w:r>
      <w:r w:rsidRPr="00456B84">
        <w:rPr>
          <w:rFonts w:ascii="Times New Roman" w:hAnsi="Times New Roman"/>
          <w:szCs w:val="24"/>
        </w:rPr>
        <w:t>ш</w:t>
      </w:r>
      <w:r w:rsidRPr="00456B84">
        <w:rPr>
          <w:rFonts w:ascii="Times New Roman" w:hAnsi="Times New Roman"/>
          <w:szCs w:val="24"/>
        </w:rPr>
        <w:t xml:space="preserve">ка. </w:t>
      </w:r>
    </w:p>
    <w:p w:rsidR="00456B84" w:rsidRPr="00456B84" w:rsidRDefault="00456B84" w:rsidP="00456B84">
      <w:pPr>
        <w:numPr>
          <w:ilvl w:val="2"/>
          <w:numId w:val="9"/>
        </w:numPr>
        <w:tabs>
          <w:tab w:val="clear" w:pos="1440"/>
          <w:tab w:val="num" w:pos="1174"/>
        </w:tabs>
        <w:ind w:left="680"/>
        <w:jc w:val="both"/>
      </w:pPr>
      <w:proofErr w:type="gramStart"/>
      <w:r w:rsidRPr="00456B84">
        <w:t>к</w:t>
      </w:r>
      <w:proofErr w:type="gramEnd"/>
      <w:r w:rsidRPr="00456B84">
        <w:t>орешок 2-ой и 3-ей полос обложки, корешки первой и последней полос блока дол</w:t>
      </w:r>
      <w:r w:rsidRPr="00456B84">
        <w:t>ж</w:t>
      </w:r>
      <w:r w:rsidRPr="00456B84">
        <w:t xml:space="preserve">ны иметь белое поле шириной </w:t>
      </w:r>
      <w:smartTag w:uri="urn:schemas-microsoft-com:office:smarttags" w:element="metricconverter">
        <w:smartTagPr>
          <w:attr w:name="ProductID" w:val="3 мм"/>
        </w:smartTagPr>
        <w:r w:rsidRPr="00456B84">
          <w:t>3 мм</w:t>
        </w:r>
      </w:smartTag>
      <w:r w:rsidRPr="00456B84">
        <w:t xml:space="preserve"> (это делается для надежного приклеивания обложки к блоку).</w:t>
      </w:r>
    </w:p>
    <w:p w:rsidR="00456B84" w:rsidRPr="00456B84" w:rsidRDefault="00456B84" w:rsidP="00456B84">
      <w:pPr>
        <w:numPr>
          <w:ilvl w:val="1"/>
          <w:numId w:val="9"/>
        </w:numPr>
        <w:tabs>
          <w:tab w:val="left" w:pos="540"/>
          <w:tab w:val="num" w:pos="900"/>
        </w:tabs>
        <w:ind w:left="397"/>
        <w:jc w:val="both"/>
      </w:pPr>
      <w:r w:rsidRPr="00456B84">
        <w:t>Для продукции, скрепляемой на ВШРА и содержащей более 32-х полос, может возни</w:t>
      </w:r>
      <w:r w:rsidRPr="00456B84">
        <w:t>к</w:t>
      </w:r>
      <w:r w:rsidRPr="00456B84">
        <w:t>нуть необходимость применения роспуска полос для компенсации выталкивания внутренних тетрадей. Величина выталкивания зависит от количества полос в блоке и толщины бумаги. Величину роспуска необходимо уточнить у технологов производственного отдела Подря</w:t>
      </w:r>
      <w:r w:rsidRPr="00456B84">
        <w:t>д</w:t>
      </w:r>
      <w:r w:rsidRPr="00456B84">
        <w:t xml:space="preserve">чика. </w:t>
      </w:r>
    </w:p>
    <w:p w:rsidR="00456B84" w:rsidRPr="00456B84" w:rsidRDefault="00456B84" w:rsidP="00456B84">
      <w:pPr>
        <w:tabs>
          <w:tab w:val="left" w:pos="540"/>
        </w:tabs>
        <w:ind w:left="284"/>
        <w:jc w:val="both"/>
      </w:pPr>
    </w:p>
    <w:p w:rsidR="00456B84" w:rsidRPr="00456B84" w:rsidRDefault="00456B84" w:rsidP="00456B84">
      <w:pPr>
        <w:tabs>
          <w:tab w:val="left" w:pos="540"/>
        </w:tabs>
        <w:ind w:left="284"/>
        <w:jc w:val="both"/>
      </w:pPr>
    </w:p>
    <w:p w:rsidR="00456B84" w:rsidRPr="00456B84" w:rsidRDefault="00456B84" w:rsidP="00456B84">
      <w:pPr>
        <w:tabs>
          <w:tab w:val="left" w:pos="540"/>
        </w:tabs>
        <w:ind w:left="284"/>
        <w:jc w:val="both"/>
      </w:pPr>
    </w:p>
    <w:p w:rsidR="00456B84" w:rsidRPr="00456B84" w:rsidRDefault="00456B84" w:rsidP="00456B84">
      <w:pPr>
        <w:tabs>
          <w:tab w:val="left" w:pos="540"/>
        </w:tabs>
        <w:ind w:left="284"/>
        <w:jc w:val="both"/>
      </w:pPr>
    </w:p>
    <w:p w:rsidR="00456B84" w:rsidRPr="00456B84" w:rsidRDefault="00456B84" w:rsidP="00456B84">
      <w:pPr>
        <w:tabs>
          <w:tab w:val="left" w:pos="540"/>
        </w:tabs>
        <w:ind w:left="284"/>
        <w:jc w:val="both"/>
      </w:pPr>
      <w:r w:rsidRPr="00456B84">
        <w:t>Примерные величины роспуска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929"/>
        <w:gridCol w:w="929"/>
        <w:gridCol w:w="929"/>
        <w:gridCol w:w="928"/>
        <w:gridCol w:w="928"/>
        <w:gridCol w:w="928"/>
        <w:gridCol w:w="928"/>
        <w:gridCol w:w="928"/>
        <w:gridCol w:w="928"/>
        <w:gridCol w:w="380"/>
        <w:gridCol w:w="566"/>
      </w:tblGrid>
      <w:tr w:rsidR="00456B84" w:rsidRPr="006A3A43" w:rsidTr="006A3A43">
        <w:tc>
          <w:tcPr>
            <w:tcW w:w="10137" w:type="dxa"/>
            <w:gridSpan w:val="12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</w:rPr>
            </w:pPr>
            <w:r w:rsidRPr="006A3A43">
              <w:rPr>
                <w:b/>
              </w:rPr>
              <w:t>Выталкивание 16 стр. тетрадей</w:t>
            </w: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Вес бум</w:t>
            </w:r>
            <w:r w:rsidRPr="00456B84">
              <w:t>а</w:t>
            </w:r>
            <w:r w:rsidRPr="00456B84">
              <w:t xml:space="preserve">ги, </w:t>
            </w:r>
            <w:proofErr w:type="spellStart"/>
            <w:r w:rsidRPr="00456B84">
              <w:t>гр</w:t>
            </w:r>
            <w:proofErr w:type="spellEnd"/>
            <w:r w:rsidRPr="00456B84">
              <w:t>/м</w:t>
            </w:r>
            <w:proofErr w:type="gramStart"/>
            <w:r w:rsidRPr="006A3A4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1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4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5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6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7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8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9 те</w:t>
            </w:r>
            <w:r w:rsidRPr="00456B84">
              <w:t>т</w:t>
            </w:r>
            <w:r w:rsidRPr="00456B84">
              <w:t>радь</w:t>
            </w:r>
          </w:p>
        </w:tc>
        <w:tc>
          <w:tcPr>
            <w:tcW w:w="926" w:type="dxa"/>
            <w:gridSpan w:val="2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10 те</w:t>
            </w:r>
            <w:r w:rsidRPr="00456B84">
              <w:t>т</w:t>
            </w:r>
            <w:r w:rsidRPr="00456B84">
              <w:t>радь</w:t>
            </w: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56-60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0,0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0,5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1,0</w:t>
            </w:r>
          </w:p>
        </w:tc>
        <w:tc>
          <w:tcPr>
            <w:tcW w:w="921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1,4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1,9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2,4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2,9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3,4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3,8</w:t>
            </w:r>
          </w:p>
        </w:tc>
        <w:tc>
          <w:tcPr>
            <w:tcW w:w="926" w:type="dxa"/>
            <w:gridSpan w:val="2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4,3</w:t>
            </w: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65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0,0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0,5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1,0</w:t>
            </w:r>
          </w:p>
        </w:tc>
        <w:tc>
          <w:tcPr>
            <w:tcW w:w="921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1,6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2,1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2,6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3,1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3,6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4,2</w:t>
            </w:r>
          </w:p>
        </w:tc>
        <w:tc>
          <w:tcPr>
            <w:tcW w:w="926" w:type="dxa"/>
            <w:gridSpan w:val="2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4,7</w:t>
            </w: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70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0,0/</w:t>
            </w:r>
            <w:r w:rsidRPr="006A3A43">
              <w:rPr>
                <w:b/>
                <w:i/>
              </w:rPr>
              <w:t>0,0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0,6/</w:t>
            </w:r>
            <w:r w:rsidRPr="006A3A43">
              <w:rPr>
                <w:b/>
                <w:i/>
              </w:rPr>
              <w:t>0,5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1,1/</w:t>
            </w:r>
            <w:r w:rsidRPr="006A3A43">
              <w:rPr>
                <w:b/>
                <w:i/>
              </w:rPr>
              <w:t>1,0</w:t>
            </w:r>
          </w:p>
        </w:tc>
        <w:tc>
          <w:tcPr>
            <w:tcW w:w="921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1,7/</w:t>
            </w:r>
            <w:r w:rsidRPr="006A3A43">
              <w:rPr>
                <w:b/>
                <w:i/>
              </w:rPr>
              <w:t>1,5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2,3/</w:t>
            </w:r>
            <w:r w:rsidRPr="006A3A43">
              <w:rPr>
                <w:b/>
                <w:i/>
              </w:rPr>
              <w:t>2,0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2,8/</w:t>
            </w:r>
            <w:r w:rsidRPr="006A3A43">
              <w:rPr>
                <w:b/>
                <w:i/>
              </w:rPr>
              <w:t>2,5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3,4/</w:t>
            </w:r>
            <w:r w:rsidRPr="006A3A43">
              <w:rPr>
                <w:b/>
                <w:i/>
              </w:rPr>
              <w:t>3,0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3,9/</w:t>
            </w:r>
            <w:r w:rsidRPr="006A3A43">
              <w:rPr>
                <w:b/>
                <w:i/>
              </w:rPr>
              <w:t>3,4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4,5/</w:t>
            </w:r>
            <w:r w:rsidRPr="006A3A43">
              <w:rPr>
                <w:b/>
                <w:i/>
              </w:rPr>
              <w:t>3,9</w:t>
            </w:r>
          </w:p>
        </w:tc>
        <w:tc>
          <w:tcPr>
            <w:tcW w:w="926" w:type="dxa"/>
            <w:gridSpan w:val="2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5,1/</w:t>
            </w:r>
            <w:r w:rsidRPr="006A3A43">
              <w:rPr>
                <w:b/>
                <w:i/>
              </w:rPr>
              <w:t>4,4</w:t>
            </w: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80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  <w:r w:rsidRPr="00456B84">
              <w:t>0,0/</w:t>
            </w:r>
            <w:r w:rsidRPr="006A3A43">
              <w:rPr>
                <w:b/>
                <w:i/>
              </w:rPr>
              <w:t>0,0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0,6/</w:t>
            </w:r>
            <w:r w:rsidRPr="006A3A43">
              <w:rPr>
                <w:b/>
                <w:i/>
              </w:rPr>
              <w:t>0,6</w:t>
            </w:r>
          </w:p>
        </w:tc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1,3/</w:t>
            </w:r>
            <w:r w:rsidRPr="006A3A43">
              <w:rPr>
                <w:b/>
                <w:i/>
              </w:rPr>
              <w:t>1,1</w:t>
            </w:r>
          </w:p>
        </w:tc>
        <w:tc>
          <w:tcPr>
            <w:tcW w:w="921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1,9/</w:t>
            </w:r>
            <w:r w:rsidRPr="006A3A43">
              <w:rPr>
                <w:b/>
                <w:i/>
              </w:rPr>
              <w:t>1,7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2,6/</w:t>
            </w:r>
            <w:r w:rsidRPr="006A3A43">
              <w:rPr>
                <w:b/>
                <w:i/>
              </w:rPr>
              <w:t>2,3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3,2/</w:t>
            </w:r>
            <w:r w:rsidRPr="006A3A43">
              <w:rPr>
                <w:b/>
                <w:i/>
              </w:rPr>
              <w:t>2,8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3,9/</w:t>
            </w:r>
            <w:r w:rsidRPr="006A3A43">
              <w:rPr>
                <w:b/>
                <w:i/>
              </w:rPr>
              <w:t>3,4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4,5/</w:t>
            </w:r>
            <w:r w:rsidRPr="006A3A43">
              <w:rPr>
                <w:b/>
                <w:i/>
              </w:rPr>
              <w:t>3,9</w:t>
            </w:r>
          </w:p>
        </w:tc>
        <w:tc>
          <w:tcPr>
            <w:tcW w:w="922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5,1/</w:t>
            </w:r>
            <w:r w:rsidRPr="006A3A43">
              <w:rPr>
                <w:b/>
                <w:i/>
              </w:rPr>
              <w:t>4,5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</w:rPr>
            </w:pPr>
            <w:r w:rsidRPr="006A3A43">
              <w:rPr>
                <w:b/>
              </w:rPr>
              <w:t xml:space="preserve">       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5,1</w:t>
            </w: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lastRenderedPageBreak/>
              <w:t>90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6A3A43">
              <w:rPr>
                <w:b/>
                <w:i/>
              </w:rPr>
              <w:t>0,0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0,6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1,3</w:t>
            </w:r>
          </w:p>
        </w:tc>
        <w:tc>
          <w:tcPr>
            <w:tcW w:w="921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1,9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2,5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3,2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3,8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4,4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5,1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100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6A3A43">
              <w:rPr>
                <w:b/>
                <w:i/>
              </w:rPr>
              <w:t>0,0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0,7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1,4</w:t>
            </w:r>
          </w:p>
        </w:tc>
        <w:tc>
          <w:tcPr>
            <w:tcW w:w="921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2,1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2,8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3,5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4,2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4,9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115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6A3A43">
              <w:rPr>
                <w:b/>
                <w:i/>
              </w:rPr>
              <w:t>0,0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0,8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1,6</w:t>
            </w:r>
          </w:p>
        </w:tc>
        <w:tc>
          <w:tcPr>
            <w:tcW w:w="921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2,4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3,2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4,0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4,9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</w:tr>
      <w:tr w:rsidR="00456B84" w:rsidRPr="006A3A43" w:rsidTr="006A3A43">
        <w:tc>
          <w:tcPr>
            <w:tcW w:w="920" w:type="dxa"/>
            <w:vAlign w:val="center"/>
          </w:tcPr>
          <w:p w:rsidR="00456B84" w:rsidRPr="00456B84" w:rsidRDefault="00456B84" w:rsidP="006A3A43">
            <w:pPr>
              <w:tabs>
                <w:tab w:val="left" w:pos="540"/>
              </w:tabs>
              <w:jc w:val="center"/>
            </w:pPr>
            <w:r w:rsidRPr="00456B84">
              <w:t>135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6A3A43">
              <w:rPr>
                <w:b/>
                <w:i/>
              </w:rPr>
              <w:t>0,0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1,0</w:t>
            </w:r>
          </w:p>
        </w:tc>
        <w:tc>
          <w:tcPr>
            <w:tcW w:w="920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1,9</w:t>
            </w:r>
          </w:p>
        </w:tc>
        <w:tc>
          <w:tcPr>
            <w:tcW w:w="921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2,9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3,8</w:t>
            </w:r>
          </w:p>
        </w:tc>
        <w:tc>
          <w:tcPr>
            <w:tcW w:w="922" w:type="dxa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6A3A43">
              <w:rPr>
                <w:b/>
                <w:i/>
              </w:rPr>
              <w:t>4,8</w:t>
            </w:r>
          </w:p>
        </w:tc>
        <w:tc>
          <w:tcPr>
            <w:tcW w:w="922" w:type="dxa"/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926" w:type="dxa"/>
            <w:gridSpan w:val="2"/>
            <w:shd w:val="clear" w:color="auto" w:fill="E6E6E6"/>
            <w:vAlign w:val="center"/>
          </w:tcPr>
          <w:p w:rsidR="00456B84" w:rsidRPr="006A3A43" w:rsidRDefault="00456B84" w:rsidP="006A3A43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</w:tr>
    </w:tbl>
    <w:p w:rsidR="00456B84" w:rsidRPr="00456B84" w:rsidRDefault="00456B84" w:rsidP="00456B84">
      <w:pPr>
        <w:tabs>
          <w:tab w:val="left" w:pos="540"/>
        </w:tabs>
        <w:jc w:val="both"/>
      </w:pPr>
      <w:r w:rsidRPr="00456B84">
        <w:t>Примечания:</w:t>
      </w:r>
    </w:p>
    <w:p w:rsidR="00456B84" w:rsidRPr="00456B84" w:rsidRDefault="00456B84" w:rsidP="00456B84">
      <w:pPr>
        <w:tabs>
          <w:tab w:val="left" w:pos="540"/>
        </w:tabs>
        <w:jc w:val="both"/>
      </w:pPr>
      <w:r w:rsidRPr="00456B84">
        <w:t>Стандартным шрифтом указаны величины выталкивания для бумаги с пухлостью 0,9 см</w:t>
      </w:r>
      <w:r w:rsidRPr="00456B84">
        <w:rPr>
          <w:vertAlign w:val="superscript"/>
        </w:rPr>
        <w:t>3</w:t>
      </w:r>
      <w:r w:rsidRPr="00456B84">
        <w:t>/г</w:t>
      </w:r>
    </w:p>
    <w:p w:rsidR="00456B84" w:rsidRPr="00456B84" w:rsidRDefault="00456B84" w:rsidP="00456B84">
      <w:pPr>
        <w:tabs>
          <w:tab w:val="left" w:pos="540"/>
        </w:tabs>
        <w:jc w:val="both"/>
        <w:rPr>
          <w:b/>
          <w:i/>
        </w:rPr>
      </w:pPr>
      <w:r w:rsidRPr="00456B84">
        <w:rPr>
          <w:b/>
          <w:i/>
        </w:rPr>
        <w:t>Жирным курсивом указаны величины выталкивания для бумаги с пухлостью 0,8 см</w:t>
      </w:r>
      <w:r w:rsidRPr="00456B84">
        <w:rPr>
          <w:b/>
          <w:i/>
          <w:vertAlign w:val="superscript"/>
        </w:rPr>
        <w:t>3</w:t>
      </w:r>
      <w:r w:rsidRPr="00456B84">
        <w:rPr>
          <w:b/>
          <w:i/>
        </w:rPr>
        <w:t>/г</w:t>
      </w:r>
    </w:p>
    <w:p w:rsidR="00456B84" w:rsidRPr="00456B84" w:rsidRDefault="00456B84" w:rsidP="00456B84">
      <w:pPr>
        <w:pStyle w:val="a6"/>
        <w:numPr>
          <w:ilvl w:val="0"/>
          <w:numId w:val="9"/>
        </w:numPr>
        <w:tabs>
          <w:tab w:val="left" w:pos="540"/>
        </w:tabs>
        <w:spacing w:before="120" w:after="120"/>
        <w:rPr>
          <w:b/>
          <w:szCs w:val="24"/>
        </w:rPr>
      </w:pPr>
      <w:r w:rsidRPr="00456B84">
        <w:rPr>
          <w:b/>
          <w:szCs w:val="24"/>
        </w:rPr>
        <w:t>Требования к цветопробе</w:t>
      </w:r>
    </w:p>
    <w:p w:rsidR="00456B84" w:rsidRPr="00456B84" w:rsidRDefault="00456B84" w:rsidP="00456B84">
      <w:pPr>
        <w:pStyle w:val="a6"/>
        <w:tabs>
          <w:tab w:val="left" w:pos="900"/>
        </w:tabs>
        <w:ind w:left="360"/>
        <w:rPr>
          <w:szCs w:val="24"/>
        </w:rPr>
      </w:pPr>
      <w:r w:rsidRPr="00456B84">
        <w:rPr>
          <w:szCs w:val="24"/>
        </w:rPr>
        <w:t>5.1. Для контроля качества цветоделения, и в качестве эталона цвета для печатника  может использоваться только цифровая цветопроба. Оттиски с принтера или цифровой машины, а также тиражные оттиски, полученные офсетным или другим способом печати, эталоном цв</w:t>
      </w:r>
      <w:r w:rsidRPr="00456B84">
        <w:rPr>
          <w:szCs w:val="24"/>
        </w:rPr>
        <w:t>е</w:t>
      </w:r>
      <w:r w:rsidRPr="00456B84">
        <w:rPr>
          <w:szCs w:val="24"/>
        </w:rPr>
        <w:t>та служить не могут! Тиражные оттиски, полученные на печатном оборудовании полиграф</w:t>
      </w:r>
      <w:r w:rsidRPr="00456B84">
        <w:rPr>
          <w:szCs w:val="24"/>
        </w:rPr>
        <w:t>и</w:t>
      </w:r>
      <w:r w:rsidRPr="00456B84">
        <w:rPr>
          <w:szCs w:val="24"/>
        </w:rPr>
        <w:t>ческого комплекса, сроком изготовления не более 4-х месяцев, могут быть приняты как ор</w:t>
      </w:r>
      <w:r w:rsidRPr="00456B84">
        <w:rPr>
          <w:szCs w:val="24"/>
        </w:rPr>
        <w:t>и</w:t>
      </w:r>
      <w:r w:rsidRPr="00456B84">
        <w:rPr>
          <w:szCs w:val="24"/>
        </w:rPr>
        <w:t>ентировочный образец цвета. Цветопроба принимается только для листовых и рулонных м</w:t>
      </w:r>
      <w:r w:rsidRPr="00456B84">
        <w:rPr>
          <w:szCs w:val="24"/>
        </w:rPr>
        <w:t>а</w:t>
      </w:r>
      <w:r w:rsidRPr="00456B84">
        <w:rPr>
          <w:szCs w:val="24"/>
        </w:rPr>
        <w:t>шин акцидентной печ</w:t>
      </w:r>
      <w:r w:rsidRPr="00456B84">
        <w:rPr>
          <w:szCs w:val="24"/>
        </w:rPr>
        <w:t>а</w:t>
      </w:r>
      <w:r w:rsidRPr="00456B84">
        <w:rPr>
          <w:szCs w:val="24"/>
        </w:rPr>
        <w:t>ти.</w:t>
      </w:r>
    </w:p>
    <w:p w:rsidR="00456B84" w:rsidRPr="00456B84" w:rsidRDefault="00456B84" w:rsidP="00456B84">
      <w:pPr>
        <w:ind w:left="360"/>
        <w:jc w:val="both"/>
      </w:pPr>
      <w:r w:rsidRPr="00456B84">
        <w:t>5.2. В типографию должны предоставляться окончательные (утвержденные Заказчиком) цв</w:t>
      </w:r>
      <w:r w:rsidRPr="00456B84">
        <w:t>е</w:t>
      </w:r>
      <w:r w:rsidRPr="00456B84">
        <w:t>топробы в формате 1:1 по отношению к формату издания. При внесении исправлений в фа</w:t>
      </w:r>
      <w:r w:rsidRPr="00456B84">
        <w:t>й</w:t>
      </w:r>
      <w:r w:rsidRPr="00456B84">
        <w:t>лы после изготовления цветопробных оттисков (корректировка каких-либо элементов, цвета), данный оттиск цветопробой сл</w:t>
      </w:r>
      <w:r w:rsidRPr="00456B84">
        <w:t>у</w:t>
      </w:r>
      <w:r w:rsidRPr="00456B84">
        <w:t>жить не может!</w:t>
      </w:r>
    </w:p>
    <w:p w:rsidR="00456B84" w:rsidRPr="00456B84" w:rsidRDefault="00456B84" w:rsidP="00456B84">
      <w:pPr>
        <w:ind w:left="360"/>
        <w:jc w:val="both"/>
      </w:pPr>
      <w:r w:rsidRPr="00456B84">
        <w:t xml:space="preserve">5.3. Цветопроба должна быть изготовлена на оборудовании, калиброванном в соответствии с печатным процессом. В случае отсутствия в типографии требуемого профиля для калибровки цветопробы, может использоваться стандартный </w:t>
      </w:r>
      <w:r w:rsidRPr="00456B84">
        <w:rPr>
          <w:lang w:val="en-US"/>
        </w:rPr>
        <w:t>ISO</w:t>
      </w:r>
      <w:r w:rsidRPr="00456B84">
        <w:t>-профиль под соответствующий печа</w:t>
      </w:r>
      <w:r w:rsidRPr="00456B84">
        <w:t>т</w:t>
      </w:r>
      <w:r w:rsidRPr="00456B84">
        <w:t>ный пр</w:t>
      </w:r>
      <w:r w:rsidRPr="00456B84">
        <w:t>о</w:t>
      </w:r>
      <w:r w:rsidRPr="00456B84">
        <w:t>цесс.</w:t>
      </w:r>
    </w:p>
    <w:p w:rsidR="00456B84" w:rsidRPr="00456B84" w:rsidRDefault="00456B84" w:rsidP="00456B84">
      <w:pPr>
        <w:autoSpaceDE w:val="0"/>
        <w:autoSpaceDN w:val="0"/>
        <w:adjustRightInd w:val="0"/>
        <w:ind w:left="360"/>
      </w:pPr>
      <w:r w:rsidRPr="00456B84">
        <w:rPr>
          <w:bCs/>
        </w:rPr>
        <w:t xml:space="preserve">5.4. Если цветопроба не может быть изготовлена согласно стандарта </w:t>
      </w:r>
      <w:r w:rsidRPr="00456B84">
        <w:rPr>
          <w:bCs/>
          <w:lang w:val="en-US"/>
        </w:rPr>
        <w:t>Fogra</w:t>
      </w:r>
      <w:r w:rsidRPr="00456B84">
        <w:rPr>
          <w:bCs/>
        </w:rPr>
        <w:t xml:space="preserve"> (</w:t>
      </w:r>
      <w:r w:rsidRPr="00456B84">
        <w:rPr>
          <w:bCs/>
          <w:lang w:val="en-US"/>
        </w:rPr>
        <w:t>Media</w:t>
      </w:r>
      <w:r w:rsidRPr="00456B84">
        <w:rPr>
          <w:bCs/>
        </w:rPr>
        <w:t xml:space="preserve"> </w:t>
      </w:r>
      <w:r w:rsidRPr="00456B84">
        <w:rPr>
          <w:bCs/>
          <w:lang w:val="en-US"/>
        </w:rPr>
        <w:t>Standard</w:t>
      </w:r>
      <w:r w:rsidRPr="00456B84">
        <w:rPr>
          <w:bCs/>
        </w:rPr>
        <w:t xml:space="preserve"> </w:t>
      </w:r>
      <w:r w:rsidRPr="00456B84">
        <w:rPr>
          <w:bCs/>
          <w:lang w:val="en-US"/>
        </w:rPr>
        <w:t>Print</w:t>
      </w:r>
      <w:r w:rsidRPr="00456B84">
        <w:rPr>
          <w:bCs/>
        </w:rPr>
        <w:t xml:space="preserve"> 2006) она может быть изготовлена по стандарту </w:t>
      </w:r>
      <w:r w:rsidRPr="00456B84">
        <w:rPr>
          <w:bCs/>
          <w:lang w:val="en-US"/>
        </w:rPr>
        <w:t>ISO</w:t>
      </w:r>
      <w:r w:rsidRPr="00456B84">
        <w:rPr>
          <w:bCs/>
        </w:rPr>
        <w:t xml:space="preserve"> 12647-2:2004</w:t>
      </w:r>
      <w:r w:rsidRPr="00456B84">
        <w:rPr>
          <w:b/>
          <w:bCs/>
        </w:rPr>
        <w:t>.</w:t>
      </w:r>
    </w:p>
    <w:p w:rsidR="00456B84" w:rsidRPr="00456B84" w:rsidRDefault="00456B84" w:rsidP="00456B84">
      <w:pPr>
        <w:tabs>
          <w:tab w:val="left" w:pos="0"/>
          <w:tab w:val="left" w:pos="360"/>
          <w:tab w:val="num" w:pos="540"/>
        </w:tabs>
        <w:autoSpaceDE w:val="0"/>
        <w:autoSpaceDN w:val="0"/>
        <w:adjustRightInd w:val="0"/>
        <w:ind w:left="360"/>
        <w:jc w:val="both"/>
        <w:rPr>
          <w:spacing w:val="-6"/>
        </w:rPr>
      </w:pPr>
      <w:r w:rsidRPr="00456B84">
        <w:rPr>
          <w:spacing w:val="-6"/>
        </w:rPr>
        <w:t>5.5. При сравнении печатных оттисков с цветопробой всегда нужно учитывать следующие факт</w:t>
      </w:r>
      <w:r w:rsidRPr="00456B84">
        <w:rPr>
          <w:spacing w:val="-6"/>
        </w:rPr>
        <w:t>о</w:t>
      </w:r>
      <w:r w:rsidRPr="00456B84">
        <w:rPr>
          <w:spacing w:val="-6"/>
        </w:rPr>
        <w:t xml:space="preserve">ры: </w:t>
      </w:r>
    </w:p>
    <w:p w:rsidR="00456B84" w:rsidRPr="00456B84" w:rsidRDefault="00456B84" w:rsidP="00456B84">
      <w:pPr>
        <w:tabs>
          <w:tab w:val="left" w:pos="0"/>
          <w:tab w:val="num" w:pos="540"/>
        </w:tabs>
        <w:autoSpaceDE w:val="0"/>
        <w:autoSpaceDN w:val="0"/>
        <w:adjustRightInd w:val="0"/>
        <w:ind w:left="360"/>
      </w:pPr>
      <w:r w:rsidRPr="00456B84">
        <w:t>- цвет</w:t>
      </w:r>
      <w:r w:rsidRPr="00456B84">
        <w:t>о</w:t>
      </w:r>
      <w:r w:rsidRPr="00456B84">
        <w:t>проба не полностью учитывает влияние бумаги на печатный оттиск;</w:t>
      </w:r>
    </w:p>
    <w:p w:rsidR="00456B84" w:rsidRPr="00456B84" w:rsidRDefault="00456B84" w:rsidP="00456B84">
      <w:pPr>
        <w:tabs>
          <w:tab w:val="left" w:pos="0"/>
          <w:tab w:val="num" w:pos="540"/>
          <w:tab w:val="left" w:pos="1620"/>
        </w:tabs>
        <w:autoSpaceDE w:val="0"/>
        <w:autoSpaceDN w:val="0"/>
        <w:adjustRightInd w:val="0"/>
        <w:ind w:left="360"/>
      </w:pPr>
      <w:r w:rsidRPr="00456B84">
        <w:t>- не все оттенки цифровой пробы идентичны печатным оттискам;</w:t>
      </w:r>
    </w:p>
    <w:p w:rsidR="00456B84" w:rsidRPr="00456B84" w:rsidRDefault="00456B84" w:rsidP="00456B84">
      <w:pPr>
        <w:tabs>
          <w:tab w:val="left" w:pos="0"/>
          <w:tab w:val="num" w:pos="540"/>
          <w:tab w:val="left" w:pos="1620"/>
        </w:tabs>
        <w:autoSpaceDE w:val="0"/>
        <w:autoSpaceDN w:val="0"/>
        <w:adjustRightInd w:val="0"/>
        <w:ind w:left="360"/>
      </w:pPr>
      <w:r w:rsidRPr="00456B84">
        <w:t>- оттенки цвета на аналоговой цветопробе всегда насыщеннее, чем на печа</w:t>
      </w:r>
      <w:r w:rsidRPr="00456B84">
        <w:t>т</w:t>
      </w:r>
      <w:r w:rsidRPr="00456B84">
        <w:t>ных оттисках;</w:t>
      </w:r>
    </w:p>
    <w:p w:rsidR="00456B84" w:rsidRPr="00456B84" w:rsidRDefault="00456B84" w:rsidP="00456B84">
      <w:pPr>
        <w:tabs>
          <w:tab w:val="left" w:pos="0"/>
          <w:tab w:val="num" w:pos="540"/>
          <w:tab w:val="left" w:pos="1620"/>
        </w:tabs>
        <w:autoSpaceDE w:val="0"/>
        <w:autoSpaceDN w:val="0"/>
        <w:adjustRightInd w:val="0"/>
        <w:ind w:left="360"/>
      </w:pPr>
      <w:r w:rsidRPr="00456B84">
        <w:t>- цветопроба не может абсолютно точно моделировать печатный пр</w:t>
      </w:r>
      <w:r w:rsidRPr="00456B84">
        <w:t>о</w:t>
      </w:r>
      <w:r w:rsidRPr="00456B84">
        <w:t>цесс.</w:t>
      </w:r>
    </w:p>
    <w:p w:rsidR="00456B84" w:rsidRPr="00456B84" w:rsidRDefault="00456B84" w:rsidP="00456B84">
      <w:pPr>
        <w:rPr>
          <w:color w:val="000000"/>
        </w:rPr>
      </w:pPr>
    </w:p>
    <w:p w:rsidR="00456B84" w:rsidRPr="00456B84" w:rsidRDefault="00456B84" w:rsidP="00456B84">
      <w:pPr>
        <w:rPr>
          <w:color w:val="000000"/>
        </w:rPr>
      </w:pPr>
    </w:p>
    <w:p w:rsidR="00456B84" w:rsidRPr="00456B84" w:rsidRDefault="00456B84" w:rsidP="007936E3">
      <w:pPr>
        <w:rPr>
          <w:color w:val="0000FF"/>
        </w:rPr>
      </w:pPr>
    </w:p>
    <w:p w:rsidR="007936E3" w:rsidRPr="00456B84" w:rsidRDefault="007936E3" w:rsidP="007936E3">
      <w:pPr>
        <w:rPr>
          <w:b/>
        </w:rPr>
      </w:pPr>
    </w:p>
    <w:sectPr w:rsidR="007936E3" w:rsidRPr="00456B84" w:rsidSect="00D46B44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50"/>
    <w:multiLevelType w:val="hybridMultilevel"/>
    <w:tmpl w:val="F202E158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6D95A54"/>
    <w:multiLevelType w:val="multilevel"/>
    <w:tmpl w:val="325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F59CE"/>
    <w:multiLevelType w:val="multilevel"/>
    <w:tmpl w:val="FFD0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64674"/>
    <w:multiLevelType w:val="multilevel"/>
    <w:tmpl w:val="2FB2321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9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946" w:hanging="226"/>
      </w:pPr>
      <w:rPr>
        <w:rFonts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7B1B2B"/>
    <w:multiLevelType w:val="hybridMultilevel"/>
    <w:tmpl w:val="017C4C70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3D33FE"/>
    <w:multiLevelType w:val="multilevel"/>
    <w:tmpl w:val="C5B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276B5"/>
    <w:multiLevelType w:val="multilevel"/>
    <w:tmpl w:val="7D942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A1127"/>
    <w:multiLevelType w:val="hybridMultilevel"/>
    <w:tmpl w:val="560C922C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3E41E0B"/>
    <w:multiLevelType w:val="hybridMultilevel"/>
    <w:tmpl w:val="F23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794D"/>
    <w:multiLevelType w:val="hybridMultilevel"/>
    <w:tmpl w:val="92FC7B7A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9705C29"/>
    <w:multiLevelType w:val="hybridMultilevel"/>
    <w:tmpl w:val="3EAA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456C"/>
    <w:multiLevelType w:val="hybridMultilevel"/>
    <w:tmpl w:val="07823FF6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56D6373"/>
    <w:multiLevelType w:val="multilevel"/>
    <w:tmpl w:val="FBF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54753"/>
    <w:multiLevelType w:val="hybridMultilevel"/>
    <w:tmpl w:val="DF1A97E6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0BC29CD"/>
    <w:multiLevelType w:val="multilevel"/>
    <w:tmpl w:val="C236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D2839"/>
    <w:multiLevelType w:val="multilevel"/>
    <w:tmpl w:val="B46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70DF8"/>
    <w:multiLevelType w:val="multilevel"/>
    <w:tmpl w:val="25B2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25DCA"/>
    <w:multiLevelType w:val="multilevel"/>
    <w:tmpl w:val="8E9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F5099"/>
    <w:multiLevelType w:val="hybridMultilevel"/>
    <w:tmpl w:val="88362556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4644798"/>
    <w:multiLevelType w:val="multilevel"/>
    <w:tmpl w:val="AA4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E0F66"/>
    <w:multiLevelType w:val="hybridMultilevel"/>
    <w:tmpl w:val="BA46C8EE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20776F9"/>
    <w:multiLevelType w:val="hybridMultilevel"/>
    <w:tmpl w:val="DD56C922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01A689D"/>
    <w:multiLevelType w:val="multilevel"/>
    <w:tmpl w:val="42AA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5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4"/>
        </w:tabs>
        <w:ind w:left="104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>
    <w:nsid w:val="7578500A"/>
    <w:multiLevelType w:val="multilevel"/>
    <w:tmpl w:val="94A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E6FD4"/>
    <w:multiLevelType w:val="multilevel"/>
    <w:tmpl w:val="42AAF2B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681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964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5">
    <w:nsid w:val="7C6A430F"/>
    <w:multiLevelType w:val="hybridMultilevel"/>
    <w:tmpl w:val="BA76DB3E"/>
    <w:lvl w:ilvl="0" w:tplc="D9345CF4">
      <w:start w:val="1"/>
      <w:numFmt w:val="bullet"/>
      <w:lvlText w:val=""/>
      <w:lvlJc w:val="left"/>
      <w:pPr>
        <w:tabs>
          <w:tab w:val="num" w:pos="701"/>
        </w:tabs>
        <w:ind w:left="6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9"/>
  </w:num>
  <w:num w:numId="5">
    <w:abstractNumId w:val="23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25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21"/>
  </w:num>
  <w:num w:numId="17">
    <w:abstractNumId w:val="20"/>
  </w:num>
  <w:num w:numId="18">
    <w:abstractNumId w:val="0"/>
  </w:num>
  <w:num w:numId="19">
    <w:abstractNumId w:val="11"/>
  </w:num>
  <w:num w:numId="20">
    <w:abstractNumId w:val="24"/>
  </w:num>
  <w:num w:numId="21">
    <w:abstractNumId w:val="22"/>
  </w:num>
  <w:num w:numId="22">
    <w:abstractNumId w:val="6"/>
  </w:num>
  <w:num w:numId="23">
    <w:abstractNumId w:val="2"/>
  </w:num>
  <w:num w:numId="24">
    <w:abstractNumId w:val="17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308E7"/>
    <w:rsid w:val="00002460"/>
    <w:rsid w:val="0000636B"/>
    <w:rsid w:val="00013C64"/>
    <w:rsid w:val="0001444D"/>
    <w:rsid w:val="0002595C"/>
    <w:rsid w:val="0002611C"/>
    <w:rsid w:val="00027D65"/>
    <w:rsid w:val="00041D19"/>
    <w:rsid w:val="0004207F"/>
    <w:rsid w:val="00042180"/>
    <w:rsid w:val="00042A1A"/>
    <w:rsid w:val="00045B16"/>
    <w:rsid w:val="00050560"/>
    <w:rsid w:val="0005161B"/>
    <w:rsid w:val="00057B83"/>
    <w:rsid w:val="00057EB1"/>
    <w:rsid w:val="000665CA"/>
    <w:rsid w:val="000665D0"/>
    <w:rsid w:val="00070596"/>
    <w:rsid w:val="00075044"/>
    <w:rsid w:val="00081584"/>
    <w:rsid w:val="00081754"/>
    <w:rsid w:val="0008475D"/>
    <w:rsid w:val="00084B24"/>
    <w:rsid w:val="0008656D"/>
    <w:rsid w:val="0009029D"/>
    <w:rsid w:val="0009503F"/>
    <w:rsid w:val="000B0B1C"/>
    <w:rsid w:val="000B12B7"/>
    <w:rsid w:val="000B66A7"/>
    <w:rsid w:val="000C0CC3"/>
    <w:rsid w:val="000C32A3"/>
    <w:rsid w:val="000C593B"/>
    <w:rsid w:val="000E2914"/>
    <w:rsid w:val="000F7690"/>
    <w:rsid w:val="00103482"/>
    <w:rsid w:val="00105AE9"/>
    <w:rsid w:val="00106B06"/>
    <w:rsid w:val="00106E9B"/>
    <w:rsid w:val="0011166F"/>
    <w:rsid w:val="001127BC"/>
    <w:rsid w:val="001318DE"/>
    <w:rsid w:val="001328C4"/>
    <w:rsid w:val="0014144B"/>
    <w:rsid w:val="001461EC"/>
    <w:rsid w:val="001473B5"/>
    <w:rsid w:val="001477FA"/>
    <w:rsid w:val="001478DE"/>
    <w:rsid w:val="00150454"/>
    <w:rsid w:val="00156BF4"/>
    <w:rsid w:val="001605AB"/>
    <w:rsid w:val="00171036"/>
    <w:rsid w:val="00172602"/>
    <w:rsid w:val="001746C0"/>
    <w:rsid w:val="0018055D"/>
    <w:rsid w:val="00183A28"/>
    <w:rsid w:val="00187BDA"/>
    <w:rsid w:val="001920C9"/>
    <w:rsid w:val="00193453"/>
    <w:rsid w:val="001A0B90"/>
    <w:rsid w:val="001B7F38"/>
    <w:rsid w:val="001B7F57"/>
    <w:rsid w:val="001C4623"/>
    <w:rsid w:val="001C7C64"/>
    <w:rsid w:val="001D2A76"/>
    <w:rsid w:val="001D49D8"/>
    <w:rsid w:val="001D589B"/>
    <w:rsid w:val="001D7E24"/>
    <w:rsid w:val="001E2A8A"/>
    <w:rsid w:val="001E606B"/>
    <w:rsid w:val="001E7D89"/>
    <w:rsid w:val="001F4290"/>
    <w:rsid w:val="001F57C1"/>
    <w:rsid w:val="001F7D16"/>
    <w:rsid w:val="002027D3"/>
    <w:rsid w:val="002134F1"/>
    <w:rsid w:val="00213921"/>
    <w:rsid w:val="00220337"/>
    <w:rsid w:val="0022624F"/>
    <w:rsid w:val="00226C20"/>
    <w:rsid w:val="00236EBD"/>
    <w:rsid w:val="00252539"/>
    <w:rsid w:val="00253E7D"/>
    <w:rsid w:val="0027261C"/>
    <w:rsid w:val="002747A9"/>
    <w:rsid w:val="00280018"/>
    <w:rsid w:val="00280BC9"/>
    <w:rsid w:val="00295038"/>
    <w:rsid w:val="002A5921"/>
    <w:rsid w:val="002B6763"/>
    <w:rsid w:val="002B73F5"/>
    <w:rsid w:val="002C2F3B"/>
    <w:rsid w:val="002D199E"/>
    <w:rsid w:val="002D5955"/>
    <w:rsid w:val="002E0CE6"/>
    <w:rsid w:val="002E5442"/>
    <w:rsid w:val="002E62AF"/>
    <w:rsid w:val="002F099B"/>
    <w:rsid w:val="002F4414"/>
    <w:rsid w:val="002F74E5"/>
    <w:rsid w:val="00305B73"/>
    <w:rsid w:val="00305DDF"/>
    <w:rsid w:val="00312E9D"/>
    <w:rsid w:val="003304E3"/>
    <w:rsid w:val="00332766"/>
    <w:rsid w:val="003508C5"/>
    <w:rsid w:val="00351065"/>
    <w:rsid w:val="00353C3B"/>
    <w:rsid w:val="00357C2A"/>
    <w:rsid w:val="003602FF"/>
    <w:rsid w:val="003633DB"/>
    <w:rsid w:val="00367860"/>
    <w:rsid w:val="0037184B"/>
    <w:rsid w:val="00375685"/>
    <w:rsid w:val="003812B7"/>
    <w:rsid w:val="003A0454"/>
    <w:rsid w:val="003A16F5"/>
    <w:rsid w:val="003B1D2F"/>
    <w:rsid w:val="003B3AD1"/>
    <w:rsid w:val="003B43C6"/>
    <w:rsid w:val="003C0898"/>
    <w:rsid w:val="003C5E85"/>
    <w:rsid w:val="003D7637"/>
    <w:rsid w:val="003E1C9D"/>
    <w:rsid w:val="003E44C1"/>
    <w:rsid w:val="00400561"/>
    <w:rsid w:val="0040443D"/>
    <w:rsid w:val="00410BA3"/>
    <w:rsid w:val="00413571"/>
    <w:rsid w:val="0042085A"/>
    <w:rsid w:val="00421E3D"/>
    <w:rsid w:val="0043432E"/>
    <w:rsid w:val="00436BB1"/>
    <w:rsid w:val="00452C90"/>
    <w:rsid w:val="00452E97"/>
    <w:rsid w:val="00456B84"/>
    <w:rsid w:val="004576CB"/>
    <w:rsid w:val="00457966"/>
    <w:rsid w:val="0046011E"/>
    <w:rsid w:val="00465259"/>
    <w:rsid w:val="00485DD3"/>
    <w:rsid w:val="00494558"/>
    <w:rsid w:val="00494785"/>
    <w:rsid w:val="00494F4C"/>
    <w:rsid w:val="004A0E64"/>
    <w:rsid w:val="004A10B5"/>
    <w:rsid w:val="004C580B"/>
    <w:rsid w:val="004E0F8C"/>
    <w:rsid w:val="004E2CBE"/>
    <w:rsid w:val="004E2D23"/>
    <w:rsid w:val="004E64E2"/>
    <w:rsid w:val="004F7BBA"/>
    <w:rsid w:val="00501D0C"/>
    <w:rsid w:val="0050417C"/>
    <w:rsid w:val="0050463B"/>
    <w:rsid w:val="005062B4"/>
    <w:rsid w:val="00507B8E"/>
    <w:rsid w:val="00511A2F"/>
    <w:rsid w:val="00522F38"/>
    <w:rsid w:val="00526E7D"/>
    <w:rsid w:val="0054349F"/>
    <w:rsid w:val="00552B18"/>
    <w:rsid w:val="00552BD0"/>
    <w:rsid w:val="00555F7B"/>
    <w:rsid w:val="005571E1"/>
    <w:rsid w:val="00567DB4"/>
    <w:rsid w:val="0057290B"/>
    <w:rsid w:val="00573090"/>
    <w:rsid w:val="0058033D"/>
    <w:rsid w:val="00583BD9"/>
    <w:rsid w:val="00594846"/>
    <w:rsid w:val="005A3005"/>
    <w:rsid w:val="005A6553"/>
    <w:rsid w:val="005B1D1A"/>
    <w:rsid w:val="005D53B9"/>
    <w:rsid w:val="005E6F86"/>
    <w:rsid w:val="005E7B09"/>
    <w:rsid w:val="005F2365"/>
    <w:rsid w:val="005F39D4"/>
    <w:rsid w:val="00602F34"/>
    <w:rsid w:val="006031A6"/>
    <w:rsid w:val="00603452"/>
    <w:rsid w:val="00605D5B"/>
    <w:rsid w:val="00613EF3"/>
    <w:rsid w:val="006148A3"/>
    <w:rsid w:val="0062211F"/>
    <w:rsid w:val="006238F6"/>
    <w:rsid w:val="00625AEF"/>
    <w:rsid w:val="00626E99"/>
    <w:rsid w:val="006315FA"/>
    <w:rsid w:val="00634BE3"/>
    <w:rsid w:val="00634D87"/>
    <w:rsid w:val="006363C1"/>
    <w:rsid w:val="006414B3"/>
    <w:rsid w:val="006448BB"/>
    <w:rsid w:val="0064545B"/>
    <w:rsid w:val="0064781F"/>
    <w:rsid w:val="006478F8"/>
    <w:rsid w:val="00660BA9"/>
    <w:rsid w:val="006645A4"/>
    <w:rsid w:val="00665BCB"/>
    <w:rsid w:val="00665D64"/>
    <w:rsid w:val="00673D8E"/>
    <w:rsid w:val="006768E4"/>
    <w:rsid w:val="00677BF7"/>
    <w:rsid w:val="006806E7"/>
    <w:rsid w:val="00683391"/>
    <w:rsid w:val="00684528"/>
    <w:rsid w:val="00686742"/>
    <w:rsid w:val="0069779F"/>
    <w:rsid w:val="006A3A43"/>
    <w:rsid w:val="006A7697"/>
    <w:rsid w:val="006B05A8"/>
    <w:rsid w:val="006B47BA"/>
    <w:rsid w:val="006B5B9B"/>
    <w:rsid w:val="006C47BE"/>
    <w:rsid w:val="006D4859"/>
    <w:rsid w:val="006D5C6F"/>
    <w:rsid w:val="006E0524"/>
    <w:rsid w:val="006E1214"/>
    <w:rsid w:val="006E1938"/>
    <w:rsid w:val="006E461E"/>
    <w:rsid w:val="006E6768"/>
    <w:rsid w:val="006F04A4"/>
    <w:rsid w:val="006F3FB3"/>
    <w:rsid w:val="006F4491"/>
    <w:rsid w:val="006F5279"/>
    <w:rsid w:val="007155A1"/>
    <w:rsid w:val="00721A78"/>
    <w:rsid w:val="007227E3"/>
    <w:rsid w:val="00725F96"/>
    <w:rsid w:val="0075333B"/>
    <w:rsid w:val="00760907"/>
    <w:rsid w:val="0076718E"/>
    <w:rsid w:val="0077641F"/>
    <w:rsid w:val="00785BCC"/>
    <w:rsid w:val="00792ED6"/>
    <w:rsid w:val="007936E3"/>
    <w:rsid w:val="007B2F1F"/>
    <w:rsid w:val="007C021C"/>
    <w:rsid w:val="007C2022"/>
    <w:rsid w:val="007D1072"/>
    <w:rsid w:val="007E3653"/>
    <w:rsid w:val="007E4D9D"/>
    <w:rsid w:val="007E7DD7"/>
    <w:rsid w:val="0080148F"/>
    <w:rsid w:val="00802BF6"/>
    <w:rsid w:val="008247E0"/>
    <w:rsid w:val="00831CCA"/>
    <w:rsid w:val="00832832"/>
    <w:rsid w:val="00833F41"/>
    <w:rsid w:val="0083535A"/>
    <w:rsid w:val="0084574A"/>
    <w:rsid w:val="00846DB0"/>
    <w:rsid w:val="00854401"/>
    <w:rsid w:val="008544BB"/>
    <w:rsid w:val="00860C5C"/>
    <w:rsid w:val="0086554D"/>
    <w:rsid w:val="00866DFF"/>
    <w:rsid w:val="00872A3D"/>
    <w:rsid w:val="00872D3E"/>
    <w:rsid w:val="00873571"/>
    <w:rsid w:val="0087372A"/>
    <w:rsid w:val="00875532"/>
    <w:rsid w:val="00883C38"/>
    <w:rsid w:val="0089167A"/>
    <w:rsid w:val="00891B85"/>
    <w:rsid w:val="00891E23"/>
    <w:rsid w:val="00893A6F"/>
    <w:rsid w:val="00896689"/>
    <w:rsid w:val="008A10AE"/>
    <w:rsid w:val="008A3EDA"/>
    <w:rsid w:val="008B4C70"/>
    <w:rsid w:val="008C0B8D"/>
    <w:rsid w:val="008C36C0"/>
    <w:rsid w:val="008D5471"/>
    <w:rsid w:val="008D739C"/>
    <w:rsid w:val="008E1D3B"/>
    <w:rsid w:val="008E30BA"/>
    <w:rsid w:val="008F53C7"/>
    <w:rsid w:val="009002A0"/>
    <w:rsid w:val="00900A04"/>
    <w:rsid w:val="009023F1"/>
    <w:rsid w:val="0090611F"/>
    <w:rsid w:val="00914D06"/>
    <w:rsid w:val="00934A16"/>
    <w:rsid w:val="00934E79"/>
    <w:rsid w:val="009368C7"/>
    <w:rsid w:val="00941A86"/>
    <w:rsid w:val="00947923"/>
    <w:rsid w:val="00954BE6"/>
    <w:rsid w:val="00960FFA"/>
    <w:rsid w:val="0096596F"/>
    <w:rsid w:val="00974E3F"/>
    <w:rsid w:val="00976165"/>
    <w:rsid w:val="00983FF6"/>
    <w:rsid w:val="00990434"/>
    <w:rsid w:val="009925E8"/>
    <w:rsid w:val="00992851"/>
    <w:rsid w:val="00993A11"/>
    <w:rsid w:val="00993E0C"/>
    <w:rsid w:val="0099668A"/>
    <w:rsid w:val="009A07F6"/>
    <w:rsid w:val="009A0ADF"/>
    <w:rsid w:val="009A1338"/>
    <w:rsid w:val="009A214A"/>
    <w:rsid w:val="009A314A"/>
    <w:rsid w:val="009A3C12"/>
    <w:rsid w:val="009A4E08"/>
    <w:rsid w:val="009A58F9"/>
    <w:rsid w:val="009B18EC"/>
    <w:rsid w:val="009B1E73"/>
    <w:rsid w:val="009B4C38"/>
    <w:rsid w:val="009C190E"/>
    <w:rsid w:val="009C712D"/>
    <w:rsid w:val="009C76C7"/>
    <w:rsid w:val="009D1B9C"/>
    <w:rsid w:val="009D1E37"/>
    <w:rsid w:val="009D442A"/>
    <w:rsid w:val="009E2487"/>
    <w:rsid w:val="009E6252"/>
    <w:rsid w:val="009F01E1"/>
    <w:rsid w:val="009F3F0A"/>
    <w:rsid w:val="009F5F1C"/>
    <w:rsid w:val="009F71C8"/>
    <w:rsid w:val="00A026E8"/>
    <w:rsid w:val="00A05894"/>
    <w:rsid w:val="00A06EC8"/>
    <w:rsid w:val="00A1297F"/>
    <w:rsid w:val="00A155C5"/>
    <w:rsid w:val="00A251D0"/>
    <w:rsid w:val="00A2763B"/>
    <w:rsid w:val="00A32DEF"/>
    <w:rsid w:val="00A3604A"/>
    <w:rsid w:val="00A416DF"/>
    <w:rsid w:val="00A43B8B"/>
    <w:rsid w:val="00A442EC"/>
    <w:rsid w:val="00A518FB"/>
    <w:rsid w:val="00A5211E"/>
    <w:rsid w:val="00A64DCE"/>
    <w:rsid w:val="00A666F7"/>
    <w:rsid w:val="00A666FF"/>
    <w:rsid w:val="00A66C54"/>
    <w:rsid w:val="00A711FE"/>
    <w:rsid w:val="00A7574C"/>
    <w:rsid w:val="00A76B04"/>
    <w:rsid w:val="00A8251B"/>
    <w:rsid w:val="00A8474D"/>
    <w:rsid w:val="00A84B40"/>
    <w:rsid w:val="00A924ED"/>
    <w:rsid w:val="00A94FEA"/>
    <w:rsid w:val="00AA776D"/>
    <w:rsid w:val="00AB2CB3"/>
    <w:rsid w:val="00AC0D16"/>
    <w:rsid w:val="00AC2A29"/>
    <w:rsid w:val="00AC7656"/>
    <w:rsid w:val="00AC7BF9"/>
    <w:rsid w:val="00AF0A89"/>
    <w:rsid w:val="00AF303B"/>
    <w:rsid w:val="00B02894"/>
    <w:rsid w:val="00B0741E"/>
    <w:rsid w:val="00B117DF"/>
    <w:rsid w:val="00B26ED3"/>
    <w:rsid w:val="00B35EBB"/>
    <w:rsid w:val="00B36018"/>
    <w:rsid w:val="00B37DE8"/>
    <w:rsid w:val="00B4005D"/>
    <w:rsid w:val="00B40790"/>
    <w:rsid w:val="00B407F1"/>
    <w:rsid w:val="00B50BDB"/>
    <w:rsid w:val="00B61F51"/>
    <w:rsid w:val="00B645D8"/>
    <w:rsid w:val="00B6545D"/>
    <w:rsid w:val="00B676D2"/>
    <w:rsid w:val="00B71639"/>
    <w:rsid w:val="00B8273A"/>
    <w:rsid w:val="00B843BC"/>
    <w:rsid w:val="00B848B4"/>
    <w:rsid w:val="00B91831"/>
    <w:rsid w:val="00BA2D40"/>
    <w:rsid w:val="00BA58F2"/>
    <w:rsid w:val="00BA703B"/>
    <w:rsid w:val="00BB0E76"/>
    <w:rsid w:val="00BC003C"/>
    <w:rsid w:val="00BC06A8"/>
    <w:rsid w:val="00BC4206"/>
    <w:rsid w:val="00BD1390"/>
    <w:rsid w:val="00BE3F63"/>
    <w:rsid w:val="00BE6476"/>
    <w:rsid w:val="00BE6FFA"/>
    <w:rsid w:val="00C027A0"/>
    <w:rsid w:val="00C123D8"/>
    <w:rsid w:val="00C23228"/>
    <w:rsid w:val="00C34CD1"/>
    <w:rsid w:val="00C4403D"/>
    <w:rsid w:val="00C467BE"/>
    <w:rsid w:val="00C530D3"/>
    <w:rsid w:val="00C53118"/>
    <w:rsid w:val="00C60769"/>
    <w:rsid w:val="00C722F0"/>
    <w:rsid w:val="00C74882"/>
    <w:rsid w:val="00C842DD"/>
    <w:rsid w:val="00C905C3"/>
    <w:rsid w:val="00C914EC"/>
    <w:rsid w:val="00C970B4"/>
    <w:rsid w:val="00CA0384"/>
    <w:rsid w:val="00CB257E"/>
    <w:rsid w:val="00CC092A"/>
    <w:rsid w:val="00CC2768"/>
    <w:rsid w:val="00CC6A25"/>
    <w:rsid w:val="00CF01CC"/>
    <w:rsid w:val="00CF5747"/>
    <w:rsid w:val="00D01126"/>
    <w:rsid w:val="00D03827"/>
    <w:rsid w:val="00D062B2"/>
    <w:rsid w:val="00D21508"/>
    <w:rsid w:val="00D31E3D"/>
    <w:rsid w:val="00D45F58"/>
    <w:rsid w:val="00D46B44"/>
    <w:rsid w:val="00D54867"/>
    <w:rsid w:val="00D571AD"/>
    <w:rsid w:val="00D62EFB"/>
    <w:rsid w:val="00D63A12"/>
    <w:rsid w:val="00D75812"/>
    <w:rsid w:val="00D77713"/>
    <w:rsid w:val="00D8022A"/>
    <w:rsid w:val="00D842FD"/>
    <w:rsid w:val="00D85C74"/>
    <w:rsid w:val="00DA2200"/>
    <w:rsid w:val="00DA2720"/>
    <w:rsid w:val="00DA60E7"/>
    <w:rsid w:val="00DB00A3"/>
    <w:rsid w:val="00DB02E0"/>
    <w:rsid w:val="00DB6004"/>
    <w:rsid w:val="00DC2FC9"/>
    <w:rsid w:val="00DC7C4E"/>
    <w:rsid w:val="00DD284B"/>
    <w:rsid w:val="00DE6557"/>
    <w:rsid w:val="00E002A8"/>
    <w:rsid w:val="00E1443C"/>
    <w:rsid w:val="00E15070"/>
    <w:rsid w:val="00E15B6C"/>
    <w:rsid w:val="00E16060"/>
    <w:rsid w:val="00E179FD"/>
    <w:rsid w:val="00E21FA8"/>
    <w:rsid w:val="00E2450A"/>
    <w:rsid w:val="00E24AE2"/>
    <w:rsid w:val="00E26A5A"/>
    <w:rsid w:val="00E308E7"/>
    <w:rsid w:val="00E4013E"/>
    <w:rsid w:val="00E426A7"/>
    <w:rsid w:val="00E539F3"/>
    <w:rsid w:val="00E5643C"/>
    <w:rsid w:val="00E668FF"/>
    <w:rsid w:val="00E66EA9"/>
    <w:rsid w:val="00E70875"/>
    <w:rsid w:val="00E77885"/>
    <w:rsid w:val="00E819B8"/>
    <w:rsid w:val="00E934D7"/>
    <w:rsid w:val="00E94F9B"/>
    <w:rsid w:val="00E96322"/>
    <w:rsid w:val="00EA33D5"/>
    <w:rsid w:val="00EA343F"/>
    <w:rsid w:val="00EA50E9"/>
    <w:rsid w:val="00EB1B53"/>
    <w:rsid w:val="00EB4183"/>
    <w:rsid w:val="00EB6428"/>
    <w:rsid w:val="00EC0E82"/>
    <w:rsid w:val="00EC6F0C"/>
    <w:rsid w:val="00ED0A16"/>
    <w:rsid w:val="00ED3C81"/>
    <w:rsid w:val="00ED661A"/>
    <w:rsid w:val="00ED7789"/>
    <w:rsid w:val="00EE4708"/>
    <w:rsid w:val="00EF7D0E"/>
    <w:rsid w:val="00F149D4"/>
    <w:rsid w:val="00F14B9F"/>
    <w:rsid w:val="00F17378"/>
    <w:rsid w:val="00F203B3"/>
    <w:rsid w:val="00F20480"/>
    <w:rsid w:val="00F2113F"/>
    <w:rsid w:val="00F2298E"/>
    <w:rsid w:val="00F2468F"/>
    <w:rsid w:val="00F25422"/>
    <w:rsid w:val="00F27504"/>
    <w:rsid w:val="00F32DE1"/>
    <w:rsid w:val="00F37893"/>
    <w:rsid w:val="00F4253C"/>
    <w:rsid w:val="00F42A6D"/>
    <w:rsid w:val="00F4332E"/>
    <w:rsid w:val="00F5159D"/>
    <w:rsid w:val="00F70412"/>
    <w:rsid w:val="00F80BCD"/>
    <w:rsid w:val="00F80C74"/>
    <w:rsid w:val="00F833B1"/>
    <w:rsid w:val="00F84188"/>
    <w:rsid w:val="00F85253"/>
    <w:rsid w:val="00F94DE8"/>
    <w:rsid w:val="00F9546F"/>
    <w:rsid w:val="00FA369E"/>
    <w:rsid w:val="00FA3E9C"/>
    <w:rsid w:val="00FB283B"/>
    <w:rsid w:val="00FC1D2F"/>
    <w:rsid w:val="00FC415D"/>
    <w:rsid w:val="00FC52CF"/>
    <w:rsid w:val="00FD33B0"/>
    <w:rsid w:val="00FD6886"/>
    <w:rsid w:val="00FE01A0"/>
    <w:rsid w:val="00FE34E4"/>
    <w:rsid w:val="00FE3A5F"/>
    <w:rsid w:val="00FF0AA9"/>
    <w:rsid w:val="00FF19DB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8A3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46B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6B44"/>
    <w:rPr>
      <w:color w:val="0000FF"/>
      <w:u w:val="single"/>
    </w:rPr>
  </w:style>
  <w:style w:type="character" w:styleId="a4">
    <w:name w:val="Strong"/>
    <w:basedOn w:val="a0"/>
    <w:qFormat/>
    <w:rsid w:val="00041D19"/>
    <w:rPr>
      <w:b/>
      <w:bCs/>
    </w:rPr>
  </w:style>
  <w:style w:type="paragraph" w:styleId="a5">
    <w:name w:val="Normal (Web)"/>
    <w:basedOn w:val="a"/>
    <w:rsid w:val="00C842DD"/>
    <w:pPr>
      <w:spacing w:before="100" w:beforeAutospacing="1" w:after="100" w:afterAutospacing="1"/>
    </w:pPr>
  </w:style>
  <w:style w:type="paragraph" w:styleId="a6">
    <w:name w:val="Body Text"/>
    <w:basedOn w:val="a"/>
    <w:rsid w:val="00456B84"/>
    <w:pPr>
      <w:jc w:val="both"/>
    </w:pPr>
    <w:rPr>
      <w:szCs w:val="20"/>
    </w:rPr>
  </w:style>
  <w:style w:type="paragraph" w:styleId="a7">
    <w:name w:val="Body Text Indent"/>
    <w:basedOn w:val="a"/>
    <w:rsid w:val="00456B84"/>
    <w:rPr>
      <w:rFonts w:ascii="Arial" w:hAnsi="Arial"/>
      <w:szCs w:val="20"/>
    </w:rPr>
  </w:style>
  <w:style w:type="paragraph" w:styleId="20">
    <w:name w:val="Body Text Indent 2"/>
    <w:basedOn w:val="a"/>
    <w:rsid w:val="00456B84"/>
    <w:pPr>
      <w:ind w:firstLine="540"/>
      <w:jc w:val="both"/>
    </w:pPr>
    <w:rPr>
      <w:rFonts w:ascii="Arial" w:hAnsi="Arial"/>
      <w:sz w:val="20"/>
      <w:szCs w:val="20"/>
      <w:lang w:eastAsia="en-US"/>
    </w:rPr>
  </w:style>
  <w:style w:type="paragraph" w:styleId="30">
    <w:name w:val="Body Text 3"/>
    <w:basedOn w:val="a"/>
    <w:rsid w:val="00456B84"/>
    <w:pPr>
      <w:jc w:val="both"/>
    </w:pPr>
    <w:rPr>
      <w:szCs w:val="20"/>
    </w:rPr>
  </w:style>
  <w:style w:type="paragraph" w:styleId="a8">
    <w:name w:val="Plain Text"/>
    <w:basedOn w:val="a"/>
    <w:rsid w:val="00456B84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45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E934D7"/>
    <w:pPr>
      <w:spacing w:before="100" w:beforeAutospacing="1" w:after="100" w:afterAutospacing="1"/>
    </w:pPr>
  </w:style>
  <w:style w:type="character" w:styleId="aa">
    <w:name w:val="FollowedHyperlink"/>
    <w:basedOn w:val="a0"/>
    <w:rsid w:val="00E66EA9"/>
    <w:rPr>
      <w:color w:val="800080"/>
      <w:u w:val="single"/>
    </w:rPr>
  </w:style>
  <w:style w:type="character" w:styleId="ab">
    <w:name w:val="Emphasis"/>
    <w:basedOn w:val="a0"/>
    <w:qFormat/>
    <w:rsid w:val="00677BF7"/>
    <w:rPr>
      <w:i/>
      <w:iCs/>
    </w:rPr>
  </w:style>
  <w:style w:type="paragraph" w:styleId="ac">
    <w:name w:val="Balloon Text"/>
    <w:basedOn w:val="a"/>
    <w:link w:val="ad"/>
    <w:rsid w:val="00BD13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D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1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САЙТ МЭДЖИК ТАЙМ ПРИНТ</vt:lpstr>
    </vt:vector>
  </TitlesOfParts>
  <Company>Reanimator Extreme Edition</Company>
  <LinksUpToDate>false</LinksUpToDate>
  <CharactersWithSpaces>13562</CharactersWithSpaces>
  <SharedDoc>false</SharedDoc>
  <HLinks>
    <vt:vector size="264" baseType="variant">
      <vt:variant>
        <vt:i4>6226008</vt:i4>
      </vt:variant>
      <vt:variant>
        <vt:i4>138</vt:i4>
      </vt:variant>
      <vt:variant>
        <vt:i4>0</vt:i4>
      </vt:variant>
      <vt:variant>
        <vt:i4>5</vt:i4>
      </vt:variant>
      <vt:variant>
        <vt:lpwstr>mailto:ann_print@mail.ru</vt:lpwstr>
      </vt:variant>
      <vt:variant>
        <vt:lpwstr/>
      </vt:variant>
      <vt:variant>
        <vt:i4>7733353</vt:i4>
      </vt:variant>
      <vt:variant>
        <vt:i4>135</vt:i4>
      </vt:variant>
      <vt:variant>
        <vt:i4>0</vt:i4>
      </vt:variant>
      <vt:variant>
        <vt:i4>5</vt:i4>
      </vt:variant>
      <vt:variant>
        <vt:lpwstr>http://www.dekolcenter.ru/</vt:lpwstr>
      </vt:variant>
      <vt:variant>
        <vt:lpwstr/>
      </vt:variant>
      <vt:variant>
        <vt:i4>7471221</vt:i4>
      </vt:variant>
      <vt:variant>
        <vt:i4>132</vt:i4>
      </vt:variant>
      <vt:variant>
        <vt:i4>0</vt:i4>
      </vt:variant>
      <vt:variant>
        <vt:i4>5</vt:i4>
      </vt:variant>
      <vt:variant>
        <vt:lpwstr>http://photolab-design.ru/services/strazinafytbolke.htm</vt:lpwstr>
      </vt:variant>
      <vt:variant>
        <vt:lpwstr/>
      </vt:variant>
      <vt:variant>
        <vt:i4>2097198</vt:i4>
      </vt:variant>
      <vt:variant>
        <vt:i4>129</vt:i4>
      </vt:variant>
      <vt:variant>
        <vt:i4>0</vt:i4>
      </vt:variant>
      <vt:variant>
        <vt:i4>5</vt:i4>
      </vt:variant>
      <vt:variant>
        <vt:lpwstr>http://photolab-design.ru/services/pechatnafytbolkahhl.htm</vt:lpwstr>
      </vt:variant>
      <vt:variant>
        <vt:lpwstr/>
      </vt:variant>
      <vt:variant>
        <vt:i4>851999</vt:i4>
      </vt:variant>
      <vt:variant>
        <vt:i4>126</vt:i4>
      </vt:variant>
      <vt:variant>
        <vt:i4>0</vt:i4>
      </vt:variant>
      <vt:variant>
        <vt:i4>5</vt:i4>
      </vt:variant>
      <vt:variant>
        <vt:lpwstr>http://photolab-design.ru/services/texprint.html</vt:lpwstr>
      </vt:variant>
      <vt:variant>
        <vt:lpwstr/>
      </vt:variant>
      <vt:variant>
        <vt:i4>3866674</vt:i4>
      </vt:variant>
      <vt:variant>
        <vt:i4>123</vt:i4>
      </vt:variant>
      <vt:variant>
        <vt:i4>0</vt:i4>
      </vt:variant>
      <vt:variant>
        <vt:i4>5</vt:i4>
      </vt:variant>
      <vt:variant>
        <vt:lpwstr>http://photolab-design.ru/services/logotipnafutbol.htm</vt:lpwstr>
      </vt:variant>
      <vt:variant>
        <vt:lpwstr/>
      </vt:variant>
      <vt:variant>
        <vt:i4>4980810</vt:i4>
      </vt:variant>
      <vt:variant>
        <vt:i4>120</vt:i4>
      </vt:variant>
      <vt:variant>
        <vt:i4>0</vt:i4>
      </vt:variant>
      <vt:variant>
        <vt:i4>5</vt:i4>
      </vt:variant>
      <vt:variant>
        <vt:lpwstr>http://photolab-design.ru/services/pechatnafutbolkah.htm</vt:lpwstr>
      </vt:variant>
      <vt:variant>
        <vt:lpwstr/>
      </vt:variant>
      <vt:variant>
        <vt:i4>7536751</vt:i4>
      </vt:variant>
      <vt:variant>
        <vt:i4>117</vt:i4>
      </vt:variant>
      <vt:variant>
        <vt:i4>0</vt:i4>
      </vt:variant>
      <vt:variant>
        <vt:i4>5</vt:i4>
      </vt:variant>
      <vt:variant>
        <vt:lpwstr>http://www.allpol.ru/gx300.html</vt:lpwstr>
      </vt:variant>
      <vt:variant>
        <vt:lpwstr/>
      </vt:variant>
      <vt:variant>
        <vt:i4>524316</vt:i4>
      </vt:variant>
      <vt:variant>
        <vt:i4>114</vt:i4>
      </vt:variant>
      <vt:variant>
        <vt:i4>0</vt:i4>
      </vt:variant>
      <vt:variant>
        <vt:i4>5</vt:i4>
      </vt:variant>
      <vt:variant>
        <vt:lpwstr>http://print.reklamy.ru/wideprint/portfolio/100/</vt:lpwstr>
      </vt:variant>
      <vt:variant>
        <vt:lpwstr/>
      </vt:variant>
      <vt:variant>
        <vt:i4>3014692</vt:i4>
      </vt:variant>
      <vt:variant>
        <vt:i4>111</vt:i4>
      </vt:variant>
      <vt:variant>
        <vt:i4>0</vt:i4>
      </vt:variant>
      <vt:variant>
        <vt:i4>5</vt:i4>
      </vt:variant>
      <vt:variant>
        <vt:lpwstr>http://print.reklamy.ru/wideprint/portfolio/99/</vt:lpwstr>
      </vt:variant>
      <vt:variant>
        <vt:lpwstr/>
      </vt:variant>
      <vt:variant>
        <vt:i4>3080228</vt:i4>
      </vt:variant>
      <vt:variant>
        <vt:i4>108</vt:i4>
      </vt:variant>
      <vt:variant>
        <vt:i4>0</vt:i4>
      </vt:variant>
      <vt:variant>
        <vt:i4>5</vt:i4>
      </vt:variant>
      <vt:variant>
        <vt:lpwstr>http://print.reklamy.ru/wideprint/portfolio/98/</vt:lpwstr>
      </vt:variant>
      <vt:variant>
        <vt:lpwstr/>
      </vt:variant>
      <vt:variant>
        <vt:i4>3801204</vt:i4>
      </vt:variant>
      <vt:variant>
        <vt:i4>105</vt:i4>
      </vt:variant>
      <vt:variant>
        <vt:i4>0</vt:i4>
      </vt:variant>
      <vt:variant>
        <vt:i4>5</vt:i4>
      </vt:variant>
      <vt:variant>
        <vt:lpwstr>http://www.allpol.ru/jeti.html</vt:lpwstr>
      </vt:variant>
      <vt:variant>
        <vt:lpwstr/>
      </vt:variant>
      <vt:variant>
        <vt:i4>589853</vt:i4>
      </vt:variant>
      <vt:variant>
        <vt:i4>102</vt:i4>
      </vt:variant>
      <vt:variant>
        <vt:i4>0</vt:i4>
      </vt:variant>
      <vt:variant>
        <vt:i4>5</vt:i4>
      </vt:variant>
      <vt:variant>
        <vt:lpwstr>http://print.reklamy.ru/wideprint/portfolio/111/</vt:lpwstr>
      </vt:variant>
      <vt:variant>
        <vt:lpwstr/>
      </vt:variant>
      <vt:variant>
        <vt:i4>524316</vt:i4>
      </vt:variant>
      <vt:variant>
        <vt:i4>99</vt:i4>
      </vt:variant>
      <vt:variant>
        <vt:i4>0</vt:i4>
      </vt:variant>
      <vt:variant>
        <vt:i4>5</vt:i4>
      </vt:variant>
      <vt:variant>
        <vt:lpwstr>http://print.reklamy.ru/wideprint/portfolio/100/</vt:lpwstr>
      </vt:variant>
      <vt:variant>
        <vt:lpwstr/>
      </vt:variant>
      <vt:variant>
        <vt:i4>524316</vt:i4>
      </vt:variant>
      <vt:variant>
        <vt:i4>96</vt:i4>
      </vt:variant>
      <vt:variant>
        <vt:i4>0</vt:i4>
      </vt:variant>
      <vt:variant>
        <vt:i4>5</vt:i4>
      </vt:variant>
      <vt:variant>
        <vt:lpwstr>http://print.reklamy.ru/wideprint/portfolio/100/</vt:lpwstr>
      </vt:variant>
      <vt:variant>
        <vt:lpwstr/>
      </vt:variant>
      <vt:variant>
        <vt:i4>524308</vt:i4>
      </vt:variant>
      <vt:variant>
        <vt:i4>93</vt:i4>
      </vt:variant>
      <vt:variant>
        <vt:i4>0</vt:i4>
      </vt:variant>
      <vt:variant>
        <vt:i4>5</vt:i4>
      </vt:variant>
      <vt:variant>
        <vt:lpwstr>http://print.reklamy.ru/wideprint/portfolio/108/</vt:lpwstr>
      </vt:variant>
      <vt:variant>
        <vt:lpwstr/>
      </vt:variant>
      <vt:variant>
        <vt:i4>5505042</vt:i4>
      </vt:variant>
      <vt:variant>
        <vt:i4>90</vt:i4>
      </vt:variant>
      <vt:variant>
        <vt:i4>0</vt:i4>
      </vt:variant>
      <vt:variant>
        <vt:i4>5</vt:i4>
      </vt:variant>
      <vt:variant>
        <vt:lpwstr>http://www.allpol.ru/roland.html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http://www.kaskon.ru/tehnologiya-pechati/tehnologiya-ofsetnoy-pechati.html</vt:lpwstr>
      </vt:variant>
      <vt:variant>
        <vt:lpwstr/>
      </vt:variant>
      <vt:variant>
        <vt:i4>7929909</vt:i4>
      </vt:variant>
      <vt:variant>
        <vt:i4>84</vt:i4>
      </vt:variant>
      <vt:variant>
        <vt:i4>0</vt:i4>
      </vt:variant>
      <vt:variant>
        <vt:i4>5</vt:i4>
      </vt:variant>
      <vt:variant>
        <vt:lpwstr>http://www.kaskon.ru/tehnologiya-pechati/tehnologiya-ofsetnoy-pechati.html</vt:lpwstr>
      </vt:variant>
      <vt:variant>
        <vt:lpwstr/>
      </vt:variant>
      <vt:variant>
        <vt:i4>7209019</vt:i4>
      </vt:variant>
      <vt:variant>
        <vt:i4>78</vt:i4>
      </vt:variant>
      <vt:variant>
        <vt:i4>0</vt:i4>
      </vt:variant>
      <vt:variant>
        <vt:i4>5</vt:i4>
      </vt:variant>
      <vt:variant>
        <vt:lpwstr>http://www.amnt.ru/services/printing/roll-printing/</vt:lpwstr>
      </vt:variant>
      <vt:variant>
        <vt:lpwstr/>
      </vt:variant>
      <vt:variant>
        <vt:i4>4063333</vt:i4>
      </vt:variant>
      <vt:variant>
        <vt:i4>72</vt:i4>
      </vt:variant>
      <vt:variant>
        <vt:i4>0</vt:i4>
      </vt:variant>
      <vt:variant>
        <vt:i4>5</vt:i4>
      </vt:variant>
      <vt:variant>
        <vt:lpwstr>http://www.amnt.ru/services/printing/print-catalog/</vt:lpwstr>
      </vt:variant>
      <vt:variant>
        <vt:lpwstr/>
      </vt:variant>
      <vt:variant>
        <vt:i4>1900561</vt:i4>
      </vt:variant>
      <vt:variant>
        <vt:i4>66</vt:i4>
      </vt:variant>
      <vt:variant>
        <vt:i4>0</vt:i4>
      </vt:variant>
      <vt:variant>
        <vt:i4>5</vt:i4>
      </vt:variant>
      <vt:variant>
        <vt:lpwstr>http://www.allpol.ru/268.html</vt:lpwstr>
      </vt:variant>
      <vt:variant>
        <vt:lpwstr/>
      </vt:variant>
      <vt:variant>
        <vt:i4>3604577</vt:i4>
      </vt:variant>
      <vt:variant>
        <vt:i4>63</vt:i4>
      </vt:variant>
      <vt:variant>
        <vt:i4>0</vt:i4>
      </vt:variant>
      <vt:variant>
        <vt:i4>5</vt:i4>
      </vt:variant>
      <vt:variant>
        <vt:lpwstr>http://www.allpol.ru/revotec1040s.html</vt:lpwstr>
      </vt:variant>
      <vt:variant>
        <vt:lpwstr/>
      </vt:variant>
      <vt:variant>
        <vt:i4>1048598</vt:i4>
      </vt:variant>
      <vt:variant>
        <vt:i4>60</vt:i4>
      </vt:variant>
      <vt:variant>
        <vt:i4>0</vt:i4>
      </vt:variant>
      <vt:variant>
        <vt:i4>5</vt:i4>
      </vt:variant>
      <vt:variant>
        <vt:lpwstr>http://www.allpol.ru/116.html</vt:lpwstr>
      </vt:variant>
      <vt:variant>
        <vt:lpwstr/>
      </vt:variant>
      <vt:variant>
        <vt:i4>1179665</vt:i4>
      </vt:variant>
      <vt:variant>
        <vt:i4>57</vt:i4>
      </vt:variant>
      <vt:variant>
        <vt:i4>0</vt:i4>
      </vt:variant>
      <vt:variant>
        <vt:i4>5</vt:i4>
      </vt:variant>
      <vt:variant>
        <vt:lpwstr>http://www.allpol.ru/267.html</vt:lpwstr>
      </vt:variant>
      <vt:variant>
        <vt:lpwstr/>
      </vt:variant>
      <vt:variant>
        <vt:i4>1179670</vt:i4>
      </vt:variant>
      <vt:variant>
        <vt:i4>54</vt:i4>
      </vt:variant>
      <vt:variant>
        <vt:i4>0</vt:i4>
      </vt:variant>
      <vt:variant>
        <vt:i4>5</vt:i4>
      </vt:variant>
      <vt:variant>
        <vt:lpwstr>http://www.allpol.ru/114.html</vt:lpwstr>
      </vt:variant>
      <vt:variant>
        <vt:lpwstr/>
      </vt:variant>
      <vt:variant>
        <vt:i4>1376278</vt:i4>
      </vt:variant>
      <vt:variant>
        <vt:i4>51</vt:i4>
      </vt:variant>
      <vt:variant>
        <vt:i4>0</vt:i4>
      </vt:variant>
      <vt:variant>
        <vt:i4>5</vt:i4>
      </vt:variant>
      <vt:variant>
        <vt:lpwstr>http://www.allpol.ru/113.html</vt:lpwstr>
      </vt:variant>
      <vt:variant>
        <vt:lpwstr/>
      </vt:variant>
      <vt:variant>
        <vt:i4>1310742</vt:i4>
      </vt:variant>
      <vt:variant>
        <vt:i4>48</vt:i4>
      </vt:variant>
      <vt:variant>
        <vt:i4>0</vt:i4>
      </vt:variant>
      <vt:variant>
        <vt:i4>5</vt:i4>
      </vt:variant>
      <vt:variant>
        <vt:lpwstr>http://www.allpol.ru/112.html</vt:lpwstr>
      </vt:variant>
      <vt:variant>
        <vt:lpwstr/>
      </vt:variant>
      <vt:variant>
        <vt:i4>1507350</vt:i4>
      </vt:variant>
      <vt:variant>
        <vt:i4>45</vt:i4>
      </vt:variant>
      <vt:variant>
        <vt:i4>0</vt:i4>
      </vt:variant>
      <vt:variant>
        <vt:i4>5</vt:i4>
      </vt:variant>
      <vt:variant>
        <vt:lpwstr>http://www.allpol.ru/111.html</vt:lpwstr>
      </vt:variant>
      <vt:variant>
        <vt:lpwstr/>
      </vt:variant>
      <vt:variant>
        <vt:i4>1441814</vt:i4>
      </vt:variant>
      <vt:variant>
        <vt:i4>42</vt:i4>
      </vt:variant>
      <vt:variant>
        <vt:i4>0</vt:i4>
      </vt:variant>
      <vt:variant>
        <vt:i4>5</vt:i4>
      </vt:variant>
      <vt:variant>
        <vt:lpwstr>http://www.allpol.ru/110.html</vt:lpwstr>
      </vt:variant>
      <vt:variant>
        <vt:lpwstr/>
      </vt:variant>
      <vt:variant>
        <vt:i4>1966103</vt:i4>
      </vt:variant>
      <vt:variant>
        <vt:i4>39</vt:i4>
      </vt:variant>
      <vt:variant>
        <vt:i4>0</vt:i4>
      </vt:variant>
      <vt:variant>
        <vt:i4>5</vt:i4>
      </vt:variant>
      <vt:variant>
        <vt:lpwstr>http://www.allpol.ru/108.html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http://www.allpol.ru/106.html</vt:lpwstr>
      </vt:variant>
      <vt:variant>
        <vt:lpwstr/>
      </vt:variant>
      <vt:variant>
        <vt:i4>1245207</vt:i4>
      </vt:variant>
      <vt:variant>
        <vt:i4>33</vt:i4>
      </vt:variant>
      <vt:variant>
        <vt:i4>0</vt:i4>
      </vt:variant>
      <vt:variant>
        <vt:i4>5</vt:i4>
      </vt:variant>
      <vt:variant>
        <vt:lpwstr>http://www.allpol.ru/105.html</vt:lpwstr>
      </vt:variant>
      <vt:variant>
        <vt:lpwstr/>
      </vt:variant>
      <vt:variant>
        <vt:i4>6619257</vt:i4>
      </vt:variant>
      <vt:variant>
        <vt:i4>30</vt:i4>
      </vt:variant>
      <vt:variant>
        <vt:i4>0</vt:i4>
      </vt:variant>
      <vt:variant>
        <vt:i4>5</vt:i4>
      </vt:variant>
      <vt:variant>
        <vt:lpwstr>http://allpol.ru/uflak.html</vt:lpwstr>
      </vt:variant>
      <vt:variant>
        <vt:lpwstr/>
      </vt:variant>
      <vt:variant>
        <vt:i4>1114143</vt:i4>
      </vt:variant>
      <vt:variant>
        <vt:i4>27</vt:i4>
      </vt:variant>
      <vt:variant>
        <vt:i4>0</vt:i4>
      </vt:variant>
      <vt:variant>
        <vt:i4>5</vt:i4>
      </vt:variant>
      <vt:variant>
        <vt:lpwstr>http://www.allpol.ru/187.html</vt:lpwstr>
      </vt:variant>
      <vt:variant>
        <vt:lpwstr/>
      </vt:variant>
      <vt:variant>
        <vt:i4>1310743</vt:i4>
      </vt:variant>
      <vt:variant>
        <vt:i4>24</vt:i4>
      </vt:variant>
      <vt:variant>
        <vt:i4>0</vt:i4>
      </vt:variant>
      <vt:variant>
        <vt:i4>5</vt:i4>
      </vt:variant>
      <vt:variant>
        <vt:lpwstr>http://www.allpol.ru/102.html</vt:lpwstr>
      </vt:variant>
      <vt:variant>
        <vt:lpwstr/>
      </vt:variant>
      <vt:variant>
        <vt:i4>1441815</vt:i4>
      </vt:variant>
      <vt:variant>
        <vt:i4>21</vt:i4>
      </vt:variant>
      <vt:variant>
        <vt:i4>0</vt:i4>
      </vt:variant>
      <vt:variant>
        <vt:i4>5</vt:i4>
      </vt:variant>
      <vt:variant>
        <vt:lpwstr>http://www.allpol.ru/100.html</vt:lpwstr>
      </vt:variant>
      <vt:variant>
        <vt:lpwstr/>
      </vt:variant>
      <vt:variant>
        <vt:i4>1048606</vt:i4>
      </vt:variant>
      <vt:variant>
        <vt:i4>18</vt:i4>
      </vt:variant>
      <vt:variant>
        <vt:i4>0</vt:i4>
      </vt:variant>
      <vt:variant>
        <vt:i4>5</vt:i4>
      </vt:variant>
      <vt:variant>
        <vt:lpwstr>http://www.allpol.ru/295.html</vt:lpwstr>
      </vt:variant>
      <vt:variant>
        <vt:lpwstr/>
      </vt:variant>
      <vt:variant>
        <vt:i4>1835038</vt:i4>
      </vt:variant>
      <vt:variant>
        <vt:i4>15</vt:i4>
      </vt:variant>
      <vt:variant>
        <vt:i4>0</vt:i4>
      </vt:variant>
      <vt:variant>
        <vt:i4>5</vt:i4>
      </vt:variant>
      <vt:variant>
        <vt:lpwstr>http://www.allpol.ru/299.html</vt:lpwstr>
      </vt:variant>
      <vt:variant>
        <vt:lpwstr/>
      </vt:variant>
      <vt:variant>
        <vt:i4>1900574</vt:i4>
      </vt:variant>
      <vt:variant>
        <vt:i4>12</vt:i4>
      </vt:variant>
      <vt:variant>
        <vt:i4>0</vt:i4>
      </vt:variant>
      <vt:variant>
        <vt:i4>5</vt:i4>
      </vt:variant>
      <vt:variant>
        <vt:lpwstr>http://www.allpol.ru/298.html</vt:lpwstr>
      </vt:variant>
      <vt:variant>
        <vt:lpwstr/>
      </vt:variant>
      <vt:variant>
        <vt:i4>3539057</vt:i4>
      </vt:variant>
      <vt:variant>
        <vt:i4>9</vt:i4>
      </vt:variant>
      <vt:variant>
        <vt:i4>0</vt:i4>
      </vt:variant>
      <vt:variant>
        <vt:i4>5</vt:i4>
      </vt:variant>
      <vt:variant>
        <vt:lpwstr>http://www.allpol.ru/seal.html</vt:lpwstr>
      </vt:variant>
      <vt:variant>
        <vt:lpwstr/>
      </vt:variant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http://www.allpol.ru/92.html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http://www.allpol.ru/14.html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http://www.allpol.ru/236.html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САЙТ МЭДЖИК ТАЙМ ПРИНТ</dc:title>
  <dc:creator>Ann</dc:creator>
  <cp:lastModifiedBy>mj. Kira</cp:lastModifiedBy>
  <cp:revision>3</cp:revision>
  <dcterms:created xsi:type="dcterms:W3CDTF">2012-05-31T09:42:00Z</dcterms:created>
  <dcterms:modified xsi:type="dcterms:W3CDTF">2012-05-31T09:44:00Z</dcterms:modified>
</cp:coreProperties>
</file>